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40"/>
        <w:jc w:val="center"/>
      </w:pPr>
      <w:r>
        <w:rPr>
          <w:rFonts w:ascii="Noto Sans" w:hAnsi="Noto Sans" w:eastAsia="Noto Sans TC" w:cs="Noto Sans"/>
          <w:b/>
          <w:color w:val="142032"/>
          <w:sz w:val="40"/>
        </w:rPr>
        <w:t>Умови надання послуг DAWNBLOOM Browser</w:t>
      </w:r>
    </w:p>
    <w:p>
      <w:pPr>
        <w:keepLines w:val="0"/>
      </w:pPr>
      <w:r>
        <w:rPr>
          <w:rFonts w:ascii="Noto Sans" w:hAnsi="Noto Sans" w:eastAsia="Noto Sans TC" w:cs="Noto Sans"/>
          <w:b w:val="0"/>
        </w:rPr>
        <w:t>Версія: V8</w:t>
      </w:r>
    </w:p>
    <w:p>
      <w:pPr>
        <w:keepLines w:val="0"/>
      </w:pPr>
      <w:r>
        <w:rPr>
          <w:rFonts w:ascii="Noto Sans" w:hAnsi="Noto Sans" w:eastAsia="Noto Sans TC" w:cs="Noto Sans"/>
          <w:b w:val="0"/>
        </w:rPr>
        <w:t>Дата перегляду: 10 жовтня 2026 року</w:t>
      </w:r>
    </w:p>
    <w:p>
      <w:pPr>
        <w:keepLines w:val="0"/>
      </w:pPr>
      <w:r>
        <w:rPr>
          <w:rFonts w:ascii="Noto Sans" w:hAnsi="Noto Sans" w:eastAsia="Noto Sans TC" w:cs="Noto Sans"/>
          <w:b w:val="0"/>
        </w:rPr>
        <w:t>Дата набрання чинності: 10 жовтня 2026 року</w:t>
      </w:r>
    </w:p>
    <w:p>
      <w:pPr>
        <w:keepLines w:val="0"/>
      </w:pPr>
      <w:r>
        <w:rPr>
          <w:rFonts w:ascii="Noto Sans" w:hAnsi="Noto Sans" w:eastAsia="Noto Sans TC" w:cs="Noto Sans"/>
          <w:b w:val="0"/>
        </w:rPr>
        <w:t>Надавач послуг: 上海追光智创文化传媒有限公司</w:t>
      </w:r>
    </w:p>
    <w:p>
      <w:pPr>
        <w:keepLines w:val="0"/>
      </w:pPr>
      <w:r>
        <w:rPr>
          <w:rFonts w:ascii="Noto Sans" w:hAnsi="Noto Sans" w:eastAsia="Noto Sans TC" w:cs="Noto Sans"/>
          <w:b w:val="0"/>
        </w:rPr>
        <w:t>Вітаємо в DAWNBLOOM Browser.</w:t>
      </w:r>
    </w:p>
    <w:p>
      <w:pPr>
        <w:keepLines w:val="0"/>
      </w:pPr>
      <w:r>
        <w:rPr>
          <w:rFonts w:ascii="Noto Sans" w:hAnsi="Noto Sans" w:eastAsia="Noto Sans TC" w:cs="Noto Sans"/>
          <w:b w:val="0"/>
        </w:rPr>
        <w:t>Ці «Умови надання послуг DAWNBLOOM Browser» (далі — «Умови») застосовуються до завантаження, установлення, доступу або використання DAWNBLOOM Browser та його пов’язаних офіційних функцій, оновлень програмного забезпечення й послуг.</w:t>
      </w:r>
    </w:p>
    <w:p>
      <w:pPr>
        <w:keepLines w:val="0"/>
      </w:pPr>
      <w:r>
        <w:rPr>
          <w:rFonts w:ascii="Noto Sans" w:hAnsi="Noto Sans" w:eastAsia="Noto Sans TC" w:cs="Noto Sans"/>
          <w:b w:val="0"/>
        </w:rPr>
        <w:t>Перед використанням ознайомтеся з цими Умовами. Завантажуючи, установлюючи або продовжуючи використовувати DAWNBLOOM Browser, ви підтверджуєте, що прочитали ці Умови та погоджуєтеся бути ними зв’язаними; якщо ви не погоджуєтеся, не завантажуйте й не використовуйте DAWNBLOOM Browser.</w:t>
      </w:r>
    </w:p>
    <w:p>
      <w:pPr>
        <w:pStyle w:val="Heading1"/>
        <w:keepLines w:val="0"/>
      </w:pPr>
      <w:r>
        <w:rPr>
          <w:rFonts w:ascii="Noto Sans" w:hAnsi="Noto Sans" w:eastAsia="Noto Sans TC" w:cs="Noto Sans"/>
          <w:b w:val="0"/>
        </w:rPr>
        <w:t>1. Надавач послуг</w:t>
      </w:r>
    </w:p>
    <w:p>
      <w:pPr>
        <w:keepLines w:val="0"/>
      </w:pPr>
      <w:r>
        <w:rPr>
          <w:rFonts w:ascii="Noto Sans" w:hAnsi="Noto Sans" w:eastAsia="Noto Sans TC" w:cs="Noto Sans"/>
          <w:b w:val="0"/>
        </w:rPr>
        <w:t>DAWNBLOOM Browser надає та підтримує 上海追光智创文化传媒有限公司. Слова «ми», «наш» та похідні від них у цих Умовах означають цього законного оператора.</w:t>
      </w:r>
    </w:p>
    <w:p>
      <w:pPr>
        <w:keepLines w:val="0"/>
      </w:pPr>
      <w:r>
        <w:rPr>
          <w:rFonts w:ascii="Noto Sans" w:hAnsi="Noto Sans" w:eastAsia="Noto Sans TC" w:cs="Noto Sans"/>
          <w:b w:val="0"/>
        </w:rPr>
        <w:t>Оператор / надавач послуг: 上海追光智创文化传媒有限公司</w:t>
      </w:r>
    </w:p>
    <w:p>
      <w:pPr>
        <w:keepLines w:val="0"/>
      </w:pPr>
      <w:r>
        <w:rPr>
          <w:rFonts w:ascii="Noto Sans" w:hAnsi="Noto Sans" w:eastAsia="Noto Sans TC" w:cs="Noto Sans"/>
          <w:b w:val="0"/>
        </w:rPr>
        <w:t xml:space="preserve">Контактна електронна адреса: </w:t>
      </w:r>
      <w:hyperlink r:id="rId11">
        <w:r>
          <w:rPr>
            <w:rFonts w:ascii="Noto Sans" w:hAnsi="Noto Sans" w:eastAsia="Noto Sans TC"/>
            <w:b w:val="0"/>
          </w:rPr>
          <w:t xml:space="preserve">support@dawnbloom.net</w:t>
        </w:r>
      </w:hyperlink>
    </w:p>
    <w:p>
      <w:pPr>
        <w:keepLines w:val="0"/>
      </w:pPr>
      <w:r>
        <w:rPr>
          <w:rFonts w:ascii="Noto Sans" w:hAnsi="Noto Sans" w:eastAsia="Noto Sans TC" w:cs="Noto Sans"/>
          <w:b w:val="0"/>
        </w:rPr>
        <w:t xml:space="preserve">Офіційний веб-сайт: </w:t>
      </w:r>
      <w:hyperlink r:id="rId12">
        <w:r>
          <w:rPr>
            <w:rFonts w:ascii="Noto Sans" w:hAnsi="Noto Sans" w:eastAsia="Noto Sans TC"/>
            <w:b w:val="0"/>
          </w:rPr>
          <w:t xml:space="preserve">https://dawnbloom.net</w:t>
        </w:r>
      </w:hyperlink>
    </w:p>
    <w:p>
      <w:pPr>
        <w:keepLines w:val="0"/>
      </w:pPr>
      <w:r>
        <w:rPr>
          <w:rFonts w:ascii="Noto Sans" w:hAnsi="Noto Sans" w:eastAsia="Noto Sans TC" w:cs="Noto Sans"/>
          <w:b w:val="0"/>
        </w:rPr>
        <w:t>Юридична контактна адреса: Китайська пілотна зона вільної торгівлі (Шанхай), новий район Ліньган, вул. Тяньцзяо, 336, будівля 3, приміщення 218</w:t>
      </w:r>
    </w:p>
    <w:p>
      <w:pPr>
        <w:pStyle w:val="Heading1"/>
        <w:keepLines w:val="0"/>
      </w:pPr>
      <w:r>
        <w:rPr>
          <w:rFonts w:ascii="Noto Sans" w:hAnsi="Noto Sans" w:eastAsia="Noto Sans TC" w:cs="Noto Sans"/>
          <w:b w:val="0"/>
        </w:rPr>
        <w:t>2. Що таке DAWNBLOOM Browser</w:t>
      </w:r>
    </w:p>
    <w:p>
      <w:pPr>
        <w:keepLines w:val="0"/>
      </w:pPr>
      <w:r>
        <w:rPr>
          <w:rFonts w:ascii="Noto Sans" w:hAnsi="Noto Sans" w:eastAsia="Noto Sans TC" w:cs="Noto Sans"/>
          <w:b w:val="0"/>
        </w:rPr>
        <w:t>DAWNBLOOM Browser — програмне забезпечення для доступу до інтернет-вмісту та його перегляду, яке надає або планує поступово надавати залежно від платформи функції перегляду вебсторінок, вкладок, історії, закладок, завантаження файлів, перекладу вебсторінок, блокування реклами на вебсторінках і поширених трекерів, режиму читання, пошуку на сторінці та керування дозволами сайтів.</w:t>
      </w:r>
    </w:p>
    <w:p>
      <w:pPr>
        <w:keepLines w:val="0"/>
      </w:pPr>
      <w:r>
        <w:rPr>
          <w:rFonts w:ascii="Noto Sans" w:hAnsi="Noto Sans" w:eastAsia="Noto Sans TC" w:cs="Noto Sans"/>
          <w:b w:val="0"/>
        </w:rPr>
        <w:t>APK Android 2.0.0 вже доступний на офіційному сайті, а інсталятор Windows x64 1.0.0 можна завантажити; версії для iOS / iPadOS і macOS ставатимуть доступними відповідно до перевірки Apple та фактичного перебігу випуску. Конкретні функції можуть відрізнятися залежно від операційної системи, пристрою, регіону, версії системи та можливостей сторонніх послуг.</w:t>
      </w:r>
    </w:p>
    <w:p>
      <w:pPr>
        <w:keepLines w:val="0"/>
      </w:pPr>
      <w:r>
        <w:rPr>
          <w:rFonts w:ascii="Noto Sans" w:hAnsi="Noto Sans" w:eastAsia="Noto Sans TC" w:cs="Noto Sans"/>
          <w:b w:val="0"/>
        </w:rPr>
        <w:t>До DAWNBLOOM Browser не застосовується єдиний віковий поріг 18 років, установлений для гри та послуг облікового запису DAWNBLOOM; під час використання необхідно дотримуватися законодавства за місцем перебування, правил магазинів застосунків та власних вікових вимог відвідуваних сайтів.</w:t>
      </w:r>
    </w:p>
    <w:p>
      <w:pPr>
        <w:pStyle w:val="Heading1"/>
        <w:keepLines w:val="0"/>
      </w:pPr>
      <w:r>
        <w:rPr>
          <w:rFonts w:ascii="Noto Sans" w:hAnsi="Noto Sans" w:eastAsia="Noto Sans TC" w:cs="Noto Sans"/>
          <w:b w:val="0"/>
        </w:rPr>
        <w:t>3. Безоплатне використання та реклама</w:t>
      </w:r>
    </w:p>
    <w:p>
      <w:pPr>
        <w:keepLines w:val="0"/>
      </w:pPr>
      <w:r>
        <w:rPr>
          <w:rFonts w:ascii="Noto Sans" w:hAnsi="Noto Sans" w:eastAsia="Noto Sans TC" w:cs="Noto Sans"/>
          <w:b w:val="0"/>
        </w:rPr>
        <w:t>DAWNBLOOM Browser надається безоплатно. Сам браузер не містить реклами під час запуску, реклами у стрічці, спонсорованих точок входу, торговельних пропозицій або іншої реклами, розміщеної оператором браузера. Сторонні сайти, пошукові системи та мережеві послуги можуть самостійно показувати рекламу.</w:t>
      </w:r>
    </w:p>
    <w:p>
      <w:pPr>
        <w:keepLines w:val="0"/>
      </w:pPr>
      <w:r>
        <w:rPr>
          <w:rFonts w:ascii="Noto Sans" w:hAnsi="Noto Sans" w:eastAsia="Noto Sans TC" w:cs="Noto Sans"/>
          <w:b w:val="0"/>
        </w:rPr>
        <w:t>Блокування реклами не гарантує виявлення або блокування всієї реклами, трекерів і спливних вікон та не гарантує, що після його ввімкнення кожен сайт завжди працюватиме повноцінно.</w:t>
      </w:r>
    </w:p>
    <w:p>
      <w:pPr>
        <w:pStyle w:val="Heading1"/>
        <w:keepLines w:val="0"/>
      </w:pPr>
      <w:r>
        <w:rPr>
          <w:rFonts w:ascii="Noto Sans" w:hAnsi="Noto Sans" w:eastAsia="Noto Sans TC" w:cs="Noto Sans"/>
          <w:b w:val="0"/>
        </w:rPr>
        <w:t>4. Необов’язковий обліковий запис і локальні дані</w:t>
      </w:r>
    </w:p>
    <w:p>
      <w:pPr>
        <w:keepLines w:val="0"/>
      </w:pPr>
      <w:r>
        <w:rPr>
          <w:rFonts w:ascii="Noto Sans" w:hAnsi="Noto Sans" w:eastAsia="Noto Sans TC" w:cs="Noto Sans"/>
          <w:b w:val="0"/>
        </w:rPr>
        <w:t>Основні можливості перегляду доступні без облікового запису. Після входу до наявного облікового запису DAWNBLOOM ви можете самостійно ввімкнути обмежену синхронізацію закладок і невеликої кількості налаштувань браузера. Історія перегляду, вкладки, Cookie, паролі, кеш вебсторінок і дані приватного перегляду не синхронізуються з обліковим записом.</w:t>
      </w:r>
    </w:p>
    <w:p>
      <w:pPr>
        <w:keepLines w:val="0"/>
      </w:pPr>
      <w:r>
        <w:rPr>
          <w:rFonts w:ascii="Noto Sans" w:hAnsi="Noto Sans" w:eastAsia="Noto Sans TC" w:cs="Noto Sans"/>
          <w:b w:val="0"/>
        </w:rPr>
        <w:t>Із питаннями щодо зберігання даних, приватного режиму, анонімної агрегованої статистики використання, сторонніх послуг, перекладу вебсторінок, дозволів та інших аспектів конфіденційності ознайомтеся з єдиною «Політикою конфіденційності DAWNBLOOM». Ця політика та ці Умови мають самостійний зміст і призначення.</w:t>
      </w:r>
    </w:p>
    <w:p>
      <w:pPr>
        <w:pStyle w:val="Heading1"/>
        <w:keepLines w:val="0"/>
      </w:pPr>
      <w:r>
        <w:rPr>
          <w:rFonts w:ascii="Noto Sans" w:hAnsi="Noto Sans" w:eastAsia="Noto Sans TC" w:cs="Noto Sans"/>
          <w:b w:val="0"/>
        </w:rPr>
        <w:t>5. Ліцензія на використання програмного забезпечення</w:t>
      </w:r>
    </w:p>
    <w:p>
      <w:pPr>
        <w:keepLines w:val="0"/>
      </w:pPr>
      <w:r>
        <w:rPr>
          <w:rFonts w:ascii="Noto Sans" w:hAnsi="Noto Sans" w:eastAsia="Noto Sans TC" w:cs="Noto Sans"/>
          <w:b w:val="0"/>
        </w:rPr>
        <w:t>За умови дотримання цих Умов ми надаємо вам обмежену, невиключну, відкличну ліцензію для особистого використання без права передачі, яка дозволяє встановлювати та використовувати DAWNBLOOM Browser на сумісних пристроях, якими ви законно володієте або які контролюєте. Авторські права на програмне забезпечення, торговельні марки, дизайн, вихідний код та інші права інтелектуальної власності при цьому не передаються.</w:t>
      </w:r>
    </w:p>
    <w:p>
      <w:pPr>
        <w:keepLines w:val="0"/>
      </w:pPr>
      <w:r>
        <w:rPr>
          <w:rFonts w:ascii="Noto Sans" w:hAnsi="Noto Sans" w:eastAsia="Noto Sans TC" w:cs="Noto Sans"/>
          <w:b w:val="0"/>
        </w:rPr>
        <w:t>Крім випадків, прямо дозволених застосовним законодавством, заборонено обходити механізми безпеки, зловмисно змінювати або пошкоджувати програмне забезпечення, поширювати шкідливе програмне забезпечення, видавати продукт за офіційну версію, без дозволу використовувати бренд для випуску оманливого програмного забезпечення або використовувати програмне забезпечення у спосіб, що порушує законні права нашої компанії чи третіх осіб. Компоненти з відкритим кодом і надалі регулюються відповідними ліцензіями.</w:t>
      </w:r>
    </w:p>
    <w:p>
      <w:pPr>
        <w:pStyle w:val="Heading1"/>
        <w:keepLines w:val="0"/>
      </w:pPr>
      <w:r>
        <w:rPr>
          <w:rFonts w:ascii="Noto Sans" w:hAnsi="Noto Sans" w:eastAsia="Noto Sans TC" w:cs="Noto Sans"/>
          <w:b w:val="0"/>
        </w:rPr>
        <w:t>6. Правомірне використання</w:t>
      </w:r>
    </w:p>
    <w:p>
      <w:pPr>
        <w:keepLines w:val="0"/>
      </w:pPr>
      <w:r>
        <w:rPr>
          <w:rFonts w:ascii="Noto Sans" w:hAnsi="Noto Sans" w:eastAsia="Noto Sans TC" w:cs="Noto Sans"/>
          <w:b w:val="0"/>
        </w:rPr>
        <w:t>Ви повинні використовувати DAWNBLOOM Browser відповідно до закону та не повинні застосовувати його для мережевих атак, поширення шкідливого програмного забезпечення, шахрайства чи фішингу, незаконного порушення приватності або прав інтелектуальної власності, обходу технічних засобів захисту, обхід яких прямо заборонено законом, або іншої незаконної діяльності.</w:t>
      </w:r>
    </w:p>
    <w:p>
      <w:pPr>
        <w:keepLines w:val="0"/>
      </w:pPr>
      <w:r>
        <w:rPr>
          <w:rFonts w:ascii="Noto Sans" w:hAnsi="Noto Sans" w:eastAsia="Noto Sans TC" w:cs="Noto Sans"/>
          <w:b w:val="0"/>
        </w:rPr>
        <w:t>DAWNBLOOM Browser — універсальний інструмент для перегляду вебсторінок. Ми не можемо контролювати весь інтернет-вміст, до якого звертаються користувачі, та не представляємо, не схвалюємо й не підтримуємо ці сайти або їхній вміст.</w:t>
      </w:r>
    </w:p>
    <w:p>
      <w:pPr>
        <w:pStyle w:val="Heading1"/>
        <w:keepLines w:val="0"/>
      </w:pPr>
      <w:r>
        <w:rPr>
          <w:rFonts w:ascii="Noto Sans" w:hAnsi="Noto Sans" w:eastAsia="Noto Sans TC" w:cs="Noto Sans"/>
          <w:b w:val="0"/>
        </w:rPr>
        <w:t>7. Сторонні сайти та послуги</w:t>
      </w:r>
    </w:p>
    <w:p>
      <w:pPr>
        <w:keepLines w:val="0"/>
      </w:pPr>
      <w:r>
        <w:rPr>
          <w:rFonts w:ascii="Noto Sans" w:hAnsi="Noto Sans" w:eastAsia="Noto Sans TC" w:cs="Noto Sans"/>
          <w:b w:val="0"/>
        </w:rPr>
        <w:t>DAWNBLOOM Browser може забезпечувати доступ до сайтів, пошукових систем, серверів завантаження, відеосервісів, сторонніх застосунків та інших інтернет-послуг. Ці послуги не контролюються DAWNBLOOM Browser, можуть мати власні умови й політики конфіденційності, обробляти необхідну для надання послуг інформацію, показувати рекламу, обмежувати вміст або змінювати й припиняти надання послуг.</w:t>
      </w:r>
    </w:p>
    <w:p>
      <w:pPr>
        <w:keepLines w:val="0"/>
      </w:pPr>
      <w:r>
        <w:rPr>
          <w:rFonts w:ascii="Noto Sans" w:hAnsi="Noto Sans" w:eastAsia="Noto Sans TC" w:cs="Noto Sans"/>
          <w:b w:val="0"/>
        </w:rPr>
        <w:t>Ваші відносини зі сторонніми послугами, як правило, регулюються умовами та політиками відповідної третьої особи. Ми не схвалюємо й не гарантуємо вмісту, точності, безпеки, доступності, товарів, послуг або реклами сторонніх сайтів.</w:t>
      </w:r>
    </w:p>
    <w:p>
      <w:pPr>
        <w:pStyle w:val="Heading1"/>
        <w:keepLines w:val="0"/>
      </w:pPr>
      <w:r>
        <w:rPr>
          <w:rFonts w:ascii="Noto Sans" w:hAnsi="Noto Sans" w:eastAsia="Noto Sans TC" w:cs="Noto Sans"/>
          <w:b w:val="0"/>
        </w:rPr>
        <w:t>8. Пошукові системи</w:t>
      </w:r>
    </w:p>
    <w:p>
      <w:pPr>
        <w:keepLines w:val="0"/>
      </w:pPr>
      <w:r>
        <w:rPr>
          <w:rFonts w:ascii="Noto Sans" w:hAnsi="Noto Sans" w:eastAsia="Noto Sans TC" w:cs="Noto Sans"/>
          <w:b w:val="0"/>
        </w:rPr>
        <w:t>DAWNBLOOM Browser може мати попередньо встановлені пошукові сервіси, зокрема Google і Bing, або дозволяти їх вибір. Пошукові запити надсилаються відповідному постачальнику згідно з вашим вибором; результати пошуку, реклама та пов’язана обробка даних регулюються власними умовами й політикою конфіденційності цього постачальника.</w:t>
      </w:r>
    </w:p>
    <w:p>
      <w:pPr>
        <w:keepLines w:val="0"/>
      </w:pPr>
      <w:r>
        <w:rPr>
          <w:rFonts w:ascii="Noto Sans" w:hAnsi="Noto Sans" w:eastAsia="Noto Sans TC" w:cs="Noto Sans"/>
          <w:b w:val="0"/>
        </w:rPr>
        <w:t>Ми не контролюємо порядок пошукових результатів, рекламу, вміст або доступність. Ви можете змінювати типову пошукову систему в межах можливостей браузера.</w:t>
      </w:r>
    </w:p>
    <w:p>
      <w:pPr>
        <w:pStyle w:val="Heading1"/>
        <w:keepLines w:val="0"/>
      </w:pPr>
      <w:r>
        <w:rPr>
          <w:rFonts w:ascii="Noto Sans" w:hAnsi="Noto Sans" w:eastAsia="Noto Sans TC" w:cs="Noto Sans"/>
          <w:b w:val="0"/>
        </w:rPr>
        <w:t>9. Блокування реклами та вмісту вебсторінок</w:t>
      </w:r>
    </w:p>
    <w:p>
      <w:pPr>
        <w:keepLines w:val="0"/>
      </w:pPr>
      <w:r>
        <w:rPr>
          <w:rFonts w:ascii="Noto Sans" w:hAnsi="Noto Sans" w:eastAsia="Noto Sans TC" w:cs="Noto Sans"/>
          <w:b w:val="0"/>
        </w:rPr>
        <w:t>DAWNBLOOM Browser може надавати блокування реклами, поширених трекерів та обмеження спливних вікон. Ми не гарантуємо блокування всієї реклами, виявлення всіх трекерів або повноцінної роботи всіх сайтів після ввімкнення блокування. Технічна архітектура сайтів, рекламні скрипти, заходи протидії блокуванню та сторонні компоненти можуть спричиняти збої.</w:t>
      </w:r>
    </w:p>
    <w:p>
      <w:pPr>
        <w:keepLines w:val="0"/>
      </w:pPr>
      <w:r>
        <w:rPr>
          <w:rFonts w:ascii="Noto Sans" w:hAnsi="Noto Sans" w:eastAsia="Noto Sans TC" w:cs="Noto Sans"/>
          <w:b w:val="0"/>
        </w:rPr>
        <w:t>Ви можете вимкнути блокування для певних сайтів або встановити винятки відповідно до функцій браузера. Функції блокування не призначені для обходу платного доступу, обмежень підписки, прав учасників, керування цифровими правами чи інших законних засобів контролю доступу.</w:t>
      </w:r>
    </w:p>
    <w:p>
      <w:pPr>
        <w:pStyle w:val="Heading1"/>
        <w:keepLines w:val="0"/>
      </w:pPr>
      <w:r>
        <w:rPr>
          <w:rFonts w:ascii="Noto Sans" w:hAnsi="Noto Sans" w:eastAsia="Noto Sans TC" w:cs="Noto Sans"/>
          <w:b w:val="0"/>
        </w:rPr>
        <w:t>10. Переклад вебсторінок</w:t>
      </w:r>
    </w:p>
    <w:p>
      <w:pPr>
        <w:keepLines w:val="0"/>
      </w:pPr>
      <w:r>
        <w:rPr>
          <w:rFonts w:ascii="Noto Sans" w:hAnsi="Noto Sans" w:eastAsia="Noto Sans TC" w:cs="Noto Sans"/>
          <w:b w:val="0"/>
        </w:rPr>
        <w:t>DAWNBLOOM Browser може перекладати вебсторінки за допомогою функцій пристрою, операційної системи або сторонніх компонентів. Автоматичний переклад може містити пропуски, неоднозначності, помилки або викривлення контексту й слугує лише допоміжним засобом розуміння; не покладайтеся лише на переклад під час ухвалення важливих рішень у сферах підвищеного ризику, зокрема медицини, права, фінансів, безпеки та договорів.</w:t>
      </w:r>
    </w:p>
    <w:p>
      <w:pPr>
        <w:keepLines w:val="0"/>
      </w:pPr>
      <w:r>
        <w:rPr>
          <w:rFonts w:ascii="Noto Sans" w:hAnsi="Noto Sans" w:eastAsia="Noto Sans TC" w:cs="Noto Sans"/>
          <w:b w:val="0"/>
        </w:rPr>
        <w:t>Щодо обробки даних сторонніми компонентами перекладу див. «Політику конфіденційності DAWNBLOOM» і відповідні політики третіх осіб.</w:t>
      </w:r>
    </w:p>
    <w:p>
      <w:pPr>
        <w:pStyle w:val="Heading1"/>
        <w:keepLines w:val="0"/>
      </w:pPr>
      <w:r>
        <w:rPr>
          <w:rFonts w:ascii="Noto Sans" w:hAnsi="Noto Sans" w:eastAsia="Noto Sans TC" w:cs="Noto Sans"/>
          <w:b w:val="0"/>
        </w:rPr>
        <w:t>11. Приватний перегляд</w:t>
      </w:r>
    </w:p>
    <w:p>
      <w:pPr>
        <w:keepLines w:val="0"/>
      </w:pPr>
      <w:r>
        <w:rPr>
          <w:rFonts w:ascii="Noto Sans" w:hAnsi="Noto Sans" w:eastAsia="Noto Sans TC" w:cs="Noto Sans"/>
          <w:b w:val="0"/>
        </w:rPr>
        <w:t>Приватний режим призначений для зменшення кількості слідів перегляду на поточному пристрої, зокрема шляхом невнесення записів до звичайної історії перегляду та очищення, наскільки це можливо, відповідних локальних тимчасових даних після завершення сеансу.</w:t>
      </w:r>
    </w:p>
    <w:p>
      <w:pPr>
        <w:keepLines w:val="0"/>
      </w:pPr>
      <w:r>
        <w:rPr>
          <w:rFonts w:ascii="Noto Sans" w:hAnsi="Noto Sans" w:eastAsia="Noto Sans TC" w:cs="Noto Sans"/>
          <w:b w:val="0"/>
        </w:rPr>
        <w:t>Це не VPN, проксі або анонімна мережа, і він не приховує IP-адресу. Сайти, інтернет-провайдери, мережеві адміністратори організацій чи навчальних закладів та інші відповідні мережеві служби й надалі можуть бачити необхідну інформацію про мережеву активність.</w:t>
      </w:r>
    </w:p>
    <w:p>
      <w:pPr>
        <w:pStyle w:val="Heading1"/>
        <w:keepLines w:val="0"/>
      </w:pPr>
      <w:r>
        <w:rPr>
          <w:rFonts w:ascii="Noto Sans" w:hAnsi="Noto Sans" w:eastAsia="Noto Sans TC" w:cs="Noto Sans"/>
          <w:b w:val="0"/>
        </w:rPr>
        <w:t>12. Завантаження та файли</w:t>
      </w:r>
    </w:p>
    <w:p>
      <w:pPr>
        <w:keepLines w:val="0"/>
      </w:pPr>
      <w:r>
        <w:rPr>
          <w:rFonts w:ascii="Noto Sans" w:hAnsi="Noto Sans" w:eastAsia="Noto Sans TC" w:cs="Noto Sans"/>
          <w:b w:val="0"/>
        </w:rPr>
        <w:t>Завантажувані файли походять зі сторонніх джерел, до яких ви звертаєтеся за власною ініціативою. Ми не можемо гарантувати, що всі файли є безпечними, законними, не містять шкідливого коду або відповідають очікуванням. Перед відкриттям невідомих файлів самостійно оцініть надійність джерела.</w:t>
      </w:r>
    </w:p>
    <w:p>
      <w:pPr>
        <w:keepLines w:val="0"/>
      </w:pPr>
      <w:r>
        <w:rPr>
          <w:rFonts w:ascii="Noto Sans" w:hAnsi="Noto Sans" w:eastAsia="Noto Sans TC" w:cs="Noto Sans"/>
          <w:b w:val="0"/>
        </w:rPr>
        <w:t>Збереження файлів і доступ до них також можуть регулюватися системними дозволами та правилами безпеки Android, iOS / iPadOS, macOS і Windows.</w:t>
      </w:r>
    </w:p>
    <w:p>
      <w:pPr>
        <w:pStyle w:val="Heading1"/>
        <w:keepLines w:val="0"/>
      </w:pPr>
      <w:r>
        <w:rPr>
          <w:rFonts w:ascii="Noto Sans" w:hAnsi="Noto Sans" w:eastAsia="Noto Sans TC" w:cs="Noto Sans"/>
          <w:b w:val="0"/>
        </w:rPr>
        <w:t>13. Оновлення</w:t>
      </w:r>
    </w:p>
    <w:p>
      <w:pPr>
        <w:keepLines w:val="0"/>
      </w:pPr>
      <w:r>
        <w:rPr>
          <w:rFonts w:ascii="Noto Sans" w:hAnsi="Noto Sans" w:eastAsia="Noto Sans TC" w:cs="Noto Sans"/>
          <w:b w:val="0"/>
        </w:rPr>
        <w:t>Ми можемо випускати оновлення безпеки, сумісності, продуктивності, виправлення помилок і зміни функцій. Оновлення можуть надаватися через магазини застосунків, операційні системи або офіційний механізм оновлення DAWNBLOOM Browser.</w:t>
      </w:r>
    </w:p>
    <w:p>
      <w:pPr>
        <w:keepLines w:val="0"/>
      </w:pPr>
      <w:r>
        <w:rPr>
          <w:rFonts w:ascii="Noto Sans" w:hAnsi="Noto Sans" w:eastAsia="Noto Sans TC" w:cs="Noto Sans"/>
          <w:b w:val="0"/>
        </w:rPr>
        <w:t>Перевірка версії та оновлення не вимагають передавання вашої історії перегляду, закладок, вкладок або тексту вебсторінок. Підтримка старих версій може бути припинена з міркувань безпеки, законодавства, сумісності або вимог платформ; ми не гарантуємо постійної сумісності попередніх версій з усіма сайтами й операційними системами.</w:t>
      </w:r>
    </w:p>
    <w:p>
      <w:pPr>
        <w:pStyle w:val="Heading1"/>
        <w:keepLines w:val="0"/>
      </w:pPr>
      <w:r>
        <w:rPr>
          <w:rFonts w:ascii="Noto Sans" w:hAnsi="Noto Sans" w:eastAsia="Noto Sans TC" w:cs="Noto Sans"/>
          <w:b w:val="0"/>
        </w:rPr>
        <w:t>14. Інтелектуальна власність</w:t>
      </w:r>
    </w:p>
    <w:p>
      <w:pPr>
        <w:keepLines w:val="0"/>
      </w:pPr>
      <w:r>
        <w:rPr>
          <w:rFonts w:ascii="Noto Sans" w:hAnsi="Noto Sans" w:eastAsia="Noto Sans TC" w:cs="Noto Sans"/>
          <w:b w:val="0"/>
        </w:rPr>
        <w:t>Права інтелектуальної власності на назву DAWNBLOOM Browser, логотип, значки, дизайн інтерфейсу, програмний код, дизайн сайту, тексти, оригінальну графіку та бренд-активи належать законним правовласникам відповідно до закону. Права на сторонні сайти та їхній вміст належать відповідним правовласникам.</w:t>
      </w:r>
    </w:p>
    <w:p>
      <w:pPr>
        <w:keepLines w:val="0"/>
      </w:pPr>
      <w:r>
        <w:rPr>
          <w:rFonts w:ascii="Noto Sans" w:hAnsi="Noto Sans" w:eastAsia="Noto Sans TC" w:cs="Noto Sans"/>
          <w:b w:val="0"/>
        </w:rPr>
        <w:t>Використання браузера не надає вам права власності на сторонній вміст або права використання, що виходить за межі закону та дозволу правовласника.</w:t>
      </w:r>
    </w:p>
    <w:p>
      <w:pPr>
        <w:pStyle w:val="Heading1"/>
        <w:keepLines w:val="0"/>
      </w:pPr>
      <w:r>
        <w:rPr>
          <w:rFonts w:ascii="Noto Sans" w:hAnsi="Noto Sans" w:eastAsia="Noto Sans TC" w:cs="Noto Sans"/>
          <w:b w:val="0"/>
        </w:rPr>
        <w:t>15. Відгуки користувачів</w:t>
      </w:r>
    </w:p>
    <w:p>
      <w:pPr>
        <w:keepLines w:val="0"/>
      </w:pPr>
      <w:r>
        <w:rPr>
          <w:rFonts w:ascii="Noto Sans" w:hAnsi="Noto Sans" w:eastAsia="Noto Sans TC" w:cs="Noto Sans"/>
          <w:b w:val="0"/>
        </w:rPr>
        <w:t>Пропозиції, повідомлення про помилки, побажання щодо функцій і відгуки про досвід використання, які ви надаєте добровільно, можуть використовуватися для вдосконалення браузера, усунення проблем і дослідження дизайну продукту. Це не надає нам права власності на ваші самостійно створені оригінальні твори.</w:t>
      </w:r>
    </w:p>
    <w:p>
      <w:pPr>
        <w:keepLines w:val="0"/>
      </w:pPr>
      <w:r>
        <w:rPr>
          <w:rFonts w:ascii="Noto Sans" w:hAnsi="Noto Sans" w:eastAsia="Noto Sans TC" w:cs="Noto Sans"/>
          <w:b w:val="0"/>
        </w:rPr>
        <w:t>Не надсилайте через канали зворотного зв’язку паролі, Cookie, токени доступу, документи, що посвідчують особу, приватні файли або іншу чутливу інформацію, що не є необхідною.</w:t>
      </w:r>
    </w:p>
    <w:p>
      <w:pPr>
        <w:pStyle w:val="Heading1"/>
        <w:keepLines w:val="0"/>
      </w:pPr>
      <w:r>
        <w:rPr>
          <w:rFonts w:ascii="Noto Sans" w:hAnsi="Noto Sans" w:eastAsia="Noto Sans TC" w:cs="Noto Sans"/>
          <w:b w:val="0"/>
        </w:rPr>
        <w:t>16. Доступність послуг</w:t>
      </w:r>
    </w:p>
    <w:p>
      <w:pPr>
        <w:keepLines w:val="0"/>
      </w:pPr>
      <w:r>
        <w:rPr>
          <w:rFonts w:ascii="Noto Sans" w:hAnsi="Noto Sans" w:eastAsia="Noto Sans TC" w:cs="Noto Sans"/>
          <w:b w:val="0"/>
        </w:rPr>
        <w:t>Інтернет, сайти та операційні системи постійно змінюються. Ми не можемо гарантувати безперервної роботи браузера, постійного належного завантаження кожної вебсторінки, цілком однакових функцій на всіх пристроях або постійної сумісності сторонніх сайтів. Ми підтримуватимемо безпеку, стабільність, сумісність і продуктивність у розумних межах.</w:t>
      </w:r>
    </w:p>
    <w:p>
      <w:pPr>
        <w:pStyle w:val="Heading1"/>
        <w:keepLines w:val="0"/>
      </w:pPr>
      <w:r>
        <w:rPr>
          <w:rFonts w:ascii="Noto Sans" w:hAnsi="Noto Sans" w:eastAsia="Noto Sans TC" w:cs="Noto Sans"/>
          <w:b w:val="0"/>
        </w:rPr>
        <w:t>17. Застереження щодо гарантій</w:t>
      </w:r>
    </w:p>
    <w:p>
      <w:pPr>
        <w:keepLines w:val="0"/>
      </w:pPr>
      <w:r>
        <w:rPr>
          <w:rFonts w:ascii="Noto Sans" w:hAnsi="Noto Sans" w:eastAsia="Noto Sans TC" w:cs="Noto Sans"/>
          <w:b w:val="0"/>
        </w:rPr>
        <w:t>У межах, дозволених застосовним законодавством, DAWNBLOOM Browser надається «як є» та за наявності. Крім випадків, прямо передбачених законом, ми не надаємо явних або неявних гарантій, що виходять за межі цих Умов.</w:t>
      </w:r>
    </w:p>
    <w:p>
      <w:pPr>
        <w:keepLines w:val="0"/>
      </w:pPr>
      <w:r>
        <w:rPr>
          <w:rFonts w:ascii="Noto Sans" w:hAnsi="Noto Sans" w:eastAsia="Noto Sans TC" w:cs="Noto Sans"/>
          <w:b w:val="0"/>
        </w:rPr>
        <w:t>Ми не гарантуємо достовірності, точності, законності, повноти й безпеки сторонніх сайтів, результатів пошуку, реклами, завантажуваних файлів та іншого стороннього вмісту. Ці Умови не виключають і не обмежують прав споживачів, які закон забороняє виключати або обмежувати.</w:t>
      </w:r>
    </w:p>
    <w:p>
      <w:pPr>
        <w:pStyle w:val="Heading1"/>
        <w:keepLines w:val="0"/>
      </w:pPr>
      <w:r>
        <w:rPr>
          <w:rFonts w:ascii="Noto Sans" w:hAnsi="Noto Sans" w:eastAsia="Noto Sans TC" w:cs="Noto Sans"/>
          <w:b w:val="0"/>
        </w:rPr>
        <w:t>18. Обмеження відповідальності</w:t>
      </w:r>
    </w:p>
    <w:p>
      <w:pPr>
        <w:keepLines w:val="0"/>
      </w:pPr>
      <w:r>
        <w:rPr>
          <w:rFonts w:ascii="Noto Sans" w:hAnsi="Noto Sans" w:eastAsia="Noto Sans TC" w:cs="Noto Sans"/>
          <w:b w:val="0"/>
        </w:rPr>
        <w:t>У межах, дозволених застосовним законодавством, за збитки, спричинені вмістом сторонніх сайтів або перериванням їхніх послуг, шкідливими сайтами чи файлами, порушенням користувачем цих Умов, несправностями пристрою або мережі користувача та подіями поза межами нашого розумного контролю, ми несемо відповідальність лише в обсязі, передбаченому застосовним законодавством.</w:t>
      </w:r>
    </w:p>
    <w:p>
      <w:pPr>
        <w:keepLines w:val="0"/>
      </w:pPr>
      <w:r>
        <w:rPr>
          <w:rFonts w:ascii="Noto Sans" w:hAnsi="Noto Sans" w:eastAsia="Noto Sans TC" w:cs="Noto Sans"/>
          <w:b w:val="0"/>
        </w:rPr>
        <w:t>Ці Умови не обмежують відповідальності, яку закон забороняє обмежувати, відповідальності, що згідно із законом настає за умисел або грубу недбалість, чи невідчужуваних прав споживачів, установлених законом.</w:t>
      </w:r>
    </w:p>
    <w:p>
      <w:pPr>
        <w:pStyle w:val="Heading1"/>
        <w:keepLines w:val="0"/>
      </w:pPr>
      <w:r>
        <w:rPr>
          <w:rFonts w:ascii="Noto Sans" w:hAnsi="Noto Sans" w:eastAsia="Noto Sans TC" w:cs="Noto Sans"/>
          <w:b w:val="0"/>
        </w:rPr>
        <w:t>19. Припинення використання</w:t>
      </w:r>
    </w:p>
    <w:p>
      <w:pPr>
        <w:keepLines w:val="0"/>
      </w:pPr>
      <w:r>
        <w:rPr>
          <w:rFonts w:ascii="Noto Sans" w:hAnsi="Noto Sans" w:eastAsia="Noto Sans TC" w:cs="Noto Sans"/>
          <w:b w:val="0"/>
        </w:rPr>
        <w:t>Ви можете будь-коли вимкнути синхронізацію, вийти з облікового запису DAWNBLOOM і видалити DAWNBLOOM Browser. Для керування обліковим записом та його закриття використовуйте наявний розділ керування обліковим записом DAWNBLOOM у центрі підтримки на офіційному сайті.</w:t>
      </w:r>
    </w:p>
    <w:p>
      <w:pPr>
        <w:keepLines w:val="0"/>
      </w:pPr>
      <w:r>
        <w:rPr>
          <w:rFonts w:ascii="Noto Sans" w:hAnsi="Noto Sans" w:eastAsia="Noto Sans TC" w:cs="Noto Sans"/>
          <w:b w:val="0"/>
        </w:rPr>
        <w:t>Якщо законодавство, безпека, серйозні зловживання, форс-мажор або політики платформ вимагають зміни певних офіційних онлайн-функцій, ми можемо вжити необхідних заходів. Основні можливості браузера з перегляду вебсторінок, наскільки це можливо, не залежатимуть від серверів нашої компанії.</w:t>
      </w:r>
    </w:p>
    <w:p>
      <w:pPr>
        <w:pStyle w:val="Heading1"/>
        <w:keepLines w:val="0"/>
      </w:pPr>
      <w:r>
        <w:rPr>
          <w:rFonts w:ascii="Noto Sans" w:hAnsi="Noto Sans" w:eastAsia="Noto Sans TC" w:cs="Noto Sans"/>
          <w:b w:val="0"/>
        </w:rPr>
        <w:t>20. Зміни цих Умов</w:t>
      </w:r>
    </w:p>
    <w:p>
      <w:pPr>
        <w:keepLines w:val="0"/>
      </w:pPr>
      <w:r>
        <w:rPr>
          <w:rFonts w:ascii="Noto Sans" w:hAnsi="Noto Sans" w:eastAsia="Noto Sans TC" w:cs="Noto Sans"/>
          <w:b w:val="0"/>
        </w:rPr>
        <w:t>Ми можемо оновлювати ці Умови у зв’язку зі змінами законодавства, безпеки, правил операційних систем або магазинів застосунків, функцій продукту й технологій. Якщо зміни істотно впливають на права чи обов’язки, ми повідомимо про них розумними способами, зокрема оголошенням на офіційному сайті, помітним повідомленням у застосунку або примітками до оновлення версії.</w:t>
      </w:r>
    </w:p>
    <w:p>
      <w:pPr>
        <w:keepLines w:val="0"/>
      </w:pPr>
      <w:r>
        <w:rPr>
          <w:rFonts w:ascii="Noto Sans" w:hAnsi="Noto Sans" w:eastAsia="Noto Sans TC" w:cs="Noto Sans"/>
          <w:b w:val="0"/>
        </w:rPr>
        <w:t>Нові Умови міститимуть номер версії, дату останнього оновлення та дату набрання чинності. Продовження використання після набрання чинності означає прийняття в межах, дозволених законом; для змін, що за законом потребують повторної явно вираженої згоди, таку згоду буде отримано окремо.</w:t>
      </w:r>
    </w:p>
    <w:p>
      <w:pPr>
        <w:pStyle w:val="Heading1"/>
        <w:keepLines w:val="0"/>
      </w:pPr>
      <w:r>
        <w:rPr>
          <w:rFonts w:ascii="Noto Sans" w:hAnsi="Noto Sans" w:eastAsia="Noto Sans TC" w:cs="Noto Sans"/>
          <w:b w:val="0"/>
        </w:rPr>
        <w:t>21. Додаткові правила платформ</w:t>
      </w:r>
    </w:p>
    <w:p>
      <w:pPr>
        <w:keepLines w:val="0"/>
      </w:pPr>
      <w:r>
        <w:rPr>
          <w:rFonts w:ascii="Noto Sans" w:hAnsi="Noto Sans" w:eastAsia="Noto Sans TC" w:cs="Noto Sans"/>
          <w:b w:val="0"/>
        </w:rPr>
        <w:t>Якщо ви отримуєте браузер через Apple App Store, Google Play, Microsoft Store або інші платформи розповсюдження, до вас також можуть застосовуватися відповідні умови використання платформ, ліцензії на програмне забезпечення та політики магазинів.</w:t>
      </w:r>
    </w:p>
    <w:p>
      <w:pPr>
        <w:keepLines w:val="0"/>
      </w:pPr>
      <w:r>
        <w:rPr>
          <w:rFonts w:ascii="Noto Sans" w:hAnsi="Noto Sans" w:eastAsia="Noto Sans TC" w:cs="Noto Sans"/>
          <w:b w:val="0"/>
        </w:rPr>
        <w:t>Ці Умови не виключають невідчужуваних прав, наданих правилами платформ. Якщо обов’язкові умови платформи суперечать цим Умовам, питання вирішується в застосовних межах відповідно до правил відповідної платформи та застосовного законодавства.</w:t>
      </w:r>
    </w:p>
    <w:p>
      <w:pPr>
        <w:pStyle w:val="Heading1"/>
        <w:keepLines w:val="0"/>
      </w:pPr>
      <w:r>
        <w:rPr>
          <w:rFonts w:ascii="Noto Sans" w:hAnsi="Noto Sans" w:eastAsia="Noto Sans TC" w:cs="Noto Sans"/>
          <w:b w:val="0"/>
        </w:rPr>
        <w:t>22. Права споживачів</w:t>
      </w:r>
    </w:p>
    <w:p>
      <w:pPr>
        <w:keepLines w:val="0"/>
      </w:pPr>
      <w:r>
        <w:rPr>
          <w:rFonts w:ascii="Noto Sans" w:hAnsi="Noto Sans" w:eastAsia="Noto Sans TC" w:cs="Noto Sans"/>
          <w:b w:val="0"/>
        </w:rPr>
        <w:t>Різні країни та регіони можуть надавати споживачам різні встановлені законом права. Ці Умови не виключають, не обмежують і не звужують прав, від яких за застосовним законодавством не можна відмовитися договором. Якщо певне положення суперечить імперативним нормам споживчого законодавства за місцем вашого перебування, переважну силу мають такі норми.</w:t>
      </w:r>
    </w:p>
    <w:p>
      <w:pPr>
        <w:pStyle w:val="Heading1"/>
        <w:keepLines w:val="0"/>
      </w:pPr>
      <w:r>
        <w:rPr>
          <w:rFonts w:ascii="Noto Sans" w:hAnsi="Noto Sans" w:eastAsia="Noto Sans TC" w:cs="Noto Sans"/>
          <w:b w:val="0"/>
        </w:rPr>
        <w:t>23. Застосовне право та спори</w:t>
      </w:r>
    </w:p>
    <w:p>
      <w:pPr>
        <w:keepLines w:val="0"/>
      </w:pPr>
      <w:r>
        <w:rPr>
          <w:rFonts w:ascii="Noto Sans" w:hAnsi="Noto Sans" w:eastAsia="Noto Sans TC" w:cs="Noto Sans"/>
          <w:b w:val="0"/>
        </w:rPr>
        <w:t>Ці Умови регулюються законодавством Китайської Народної Республіки без шкоди для ваших невідчужуваних прав споживача за застосовним законодавством.</w:t>
      </w:r>
    </w:p>
    <w:p>
      <w:pPr>
        <w:keepLines w:val="0"/>
      </w:pPr>
      <w:r>
        <w:rPr>
          <w:rFonts w:ascii="Noto Sans" w:hAnsi="Noto Sans" w:eastAsia="Noto Sans TC" w:cs="Noto Sans"/>
          <w:b w:val="0"/>
        </w:rPr>
        <w:t>Спори, що виникають у зв’язку з цими Умовами або DAWNBLOOM Browser, сторони повинні насамперед намагатися врегулювати шляхом дружніх переговорів.</w:t>
      </w:r>
    </w:p>
    <w:p>
      <w:pPr>
        <w:keepLines w:val="0"/>
      </w:pPr>
      <w:r>
        <w:rPr>
          <w:rFonts w:ascii="Noto Sans" w:hAnsi="Noto Sans" w:eastAsia="Noto Sans TC" w:cs="Noto Sans"/>
          <w:b w:val="0"/>
        </w:rPr>
        <w:t>Якщо переговори не дають результату, відповідно до закону може бути подано позов до компетентного народного суду за місцезнаходженням надавача послуг; якщо застосовні імперативні норми захисту споживачів за місцем перебування користувача передбачають інші правила щодо юрисдикції, вирішення спорів або інших прав, застосовуються такі норми.</w:t>
      </w:r>
    </w:p>
    <w:p>
      <w:pPr>
        <w:pStyle w:val="Heading1"/>
        <w:keepLines w:val="0"/>
      </w:pPr>
      <w:r>
        <w:rPr>
          <w:rFonts w:ascii="Noto Sans" w:hAnsi="Noto Sans" w:eastAsia="Noto Sans TC" w:cs="Noto Sans"/>
          <w:b w:val="0"/>
        </w:rPr>
        <w:t>24. Незалежність положень</w:t>
      </w:r>
    </w:p>
    <w:p>
      <w:pPr>
        <w:keepLines w:val="0"/>
      </w:pPr>
      <w:r>
        <w:rPr>
          <w:rFonts w:ascii="Noto Sans" w:hAnsi="Noto Sans" w:eastAsia="Noto Sans TC" w:cs="Noto Sans"/>
          <w:b w:val="0"/>
        </w:rPr>
        <w:t>Якщо компетентний орган визнає будь-яку частину недійсною, незаконною або такою, що не підлягає виконанню, це не впливає на подальшу чинність інших частин. Нездійснення нами певного права негайно не означає відмови від цього права.</w:t>
      </w:r>
    </w:p>
    <w:p>
      <w:pPr>
        <w:pStyle w:val="Heading1"/>
        <w:keepLines w:val="0"/>
      </w:pPr>
      <w:r>
        <w:rPr>
          <w:rFonts w:ascii="Noto Sans" w:hAnsi="Noto Sans" w:eastAsia="Noto Sans TC" w:cs="Noto Sans"/>
          <w:b w:val="0"/>
        </w:rPr>
        <w:t>25. Зв’язок із нами</w:t>
      </w:r>
    </w:p>
    <w:p>
      <w:pPr>
        <w:keepLines w:val="0"/>
      </w:pPr>
      <w:r>
        <w:rPr>
          <w:rFonts w:ascii="Noto Sans" w:hAnsi="Noto Sans" w:eastAsia="Noto Sans TC" w:cs="Noto Sans"/>
          <w:b w:val="0"/>
        </w:rPr>
        <w:t>Якщо у вас є запитання щодо цих Умов, DAWNBLOOM Browser, конфіденційності, безпеки, інтелектуальної власності або сумісності, зв’яжіться з нами такими способами:</w:t>
      </w:r>
    </w:p>
    <w:p>
      <w:pPr>
        <w:keepLines w:val="0"/>
      </w:pPr>
      <w:r>
        <w:rPr>
          <w:rFonts w:ascii="Noto Sans" w:hAnsi="Noto Sans" w:eastAsia="Noto Sans TC" w:cs="Noto Sans"/>
          <w:b w:val="0"/>
        </w:rPr>
        <w:t>Оператор / надавач послуг: 上海追光智创文化传媒有限公司</w:t>
      </w:r>
    </w:p>
    <w:p>
      <w:pPr>
        <w:keepLines w:val="0"/>
      </w:pPr>
      <w:r>
        <w:rPr>
          <w:rFonts w:ascii="Noto Sans" w:hAnsi="Noto Sans" w:eastAsia="Noto Sans TC" w:cs="Noto Sans"/>
          <w:b w:val="0"/>
        </w:rPr>
        <w:t xml:space="preserve">Контактна електронна адреса: </w:t>
      </w:r>
      <w:hyperlink r:id="rId11">
        <w:r>
          <w:rPr>
            <w:rFonts w:ascii="Noto Sans" w:hAnsi="Noto Sans" w:eastAsia="Noto Sans TC"/>
            <w:b w:val="0"/>
          </w:rPr>
          <w:t xml:space="preserve">support@dawnbloom.net</w:t>
        </w:r>
      </w:hyperlink>
    </w:p>
    <w:p>
      <w:pPr>
        <w:keepLines w:val="0"/>
      </w:pPr>
      <w:r>
        <w:rPr>
          <w:rFonts w:ascii="Noto Sans" w:hAnsi="Noto Sans" w:eastAsia="Noto Sans TC" w:cs="Noto Sans"/>
          <w:b w:val="0"/>
        </w:rPr>
        <w:t xml:space="preserve">Офіційний веб-сайт: </w:t>
      </w:r>
      <w:hyperlink r:id="rId12">
        <w:r>
          <w:rPr>
            <w:rFonts w:ascii="Noto Sans" w:hAnsi="Noto Sans" w:eastAsia="Noto Sans TC"/>
            <w:b w:val="0"/>
          </w:rPr>
          <w:t xml:space="preserve">https://dawnbloom.net</w:t>
        </w:r>
      </w:hyperlink>
    </w:p>
    <w:p>
      <w:pPr>
        <w:keepLines w:val="0"/>
      </w:pPr>
      <w:r>
        <w:rPr>
          <w:rFonts w:ascii="Noto Sans" w:hAnsi="Noto Sans" w:eastAsia="Noto Sans TC" w:cs="Noto Sans"/>
          <w:b w:val="0"/>
        </w:rPr>
        <w:t>Юридична контактна адреса: Китайська пілотна зона вільної торгівлі (Шанхай), новий район Ліньган, вул. Тяньцзяо, 336, будівля 3, приміщення 218</w:t>
      </w:r>
    </w:p>
    <w:p>
      <w:pPr>
        <w:keepLines w:val="0"/>
      </w:pPr>
      <w:r>
        <w:rPr>
          <w:rFonts w:ascii="Noto Sans" w:hAnsi="Noto Sans" w:eastAsia="Noto Sans TC" w:cs="Noto Sans"/>
          <w:b w:val="0"/>
        </w:rPr>
        <w:t>Канал підтримки: офіційний центр підтримки DAWNBLOOM.</w:t>
      </w:r>
    </w:p>
    <w:sectPr w:rsidR="00FC693F" w:rsidRPr="0006063C" w:rsidSect="00034616">
      <w:headerReference w:type="default" r:id="rId9"/>
      <w:footerReference w:type="default" r:id="rId10"/>
      <w:pgSz w:w="12240" w:h="15840"/>
      <w:pgMar w:top="1191" w:right="1247" w:bottom="1020"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Noto Sans" w:hAnsi="Noto Sans" w:eastAsia="Noto Sans TC"/>
        <w:sz w:val="16"/>
      </w:rPr>
      <w:t xml:space="preserve">dawnbloom.net  ·  </w:t>
    </w:r>
    <w: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Noto Sans" w:hAnsi="Noto Sans" w:eastAsia="Noto Sans TC"/>
        <w:color w:val="67778B"/>
        <w:sz w:val="15"/>
      </w:rPr>
      <w:t>DAWNBLOOM · OFFICIAL LEGAL DOCUMENT · V8</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76" w:lineRule="auto"/>
    </w:pPr>
    <w:rPr>
      <w:rFonts w:ascii="Noto Sans" w:hAnsi="Noto Sans" w:eastAsia="Noto Sans TC"/>
      <w:color w:val="243042"/>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80"/>
      <w:outlineLvl w:val="0"/>
    </w:pPr>
    <w:rPr>
      <w:rFonts w:asciiTheme="majorHAnsi" w:eastAsiaTheme="majorEastAsia" w:hAnsiTheme="majorHAnsi" w:cstheme="majorBidi" w:ascii="Noto Sans" w:hAnsi="Noto Sans" w:eastAsia="Noto Sans TC"/>
      <w:b/>
      <w:bCs/>
      <w:color w:val="123C71"/>
      <w:sz w:val="30"/>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Theme="majorHAnsi" w:eastAsiaTheme="majorEastAsia" w:hAnsiTheme="majorHAnsi" w:cstheme="majorBidi" w:ascii="Noto Sans" w:hAnsi="Noto Sans" w:eastAsia="Noto Sans TC"/>
      <w:b/>
      <w:bCs/>
      <w:color w:val="123C71"/>
      <w:sz w:val="25"/>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Noto Sans" w:hAnsi="Noto Sans" w:eastAsia="Noto Sans TC"/>
      <w:b/>
      <w:bCs/>
      <w:color w:val="123C71"/>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Noto Sans" w:hAnsi="Noto Sans" w:eastAsia="Noto Sans TC"/>
      <w:b/>
      <w:color w:val="142032"/>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mailto:support@dawnbloom.net" TargetMode="External"/><Relationship Id="rId12" Type="http://schemas.openxmlformats.org/officeDocument/2006/relationships/hyperlink" Target="https://dawnbloom.n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Умови надання послуг DAWNBLOOM Browser</dc:title>
  <dc:subject>DAWNBLOOM legal document V8</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