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Browser Hizmet Koşulları</w:t>
      </w:r>
    </w:p>
    <w:p>
      <w:pPr>
        <w:keepLines w:val="0"/>
      </w:pPr>
      <w:r>
        <w:rPr>
          <w:rFonts w:ascii="Noto Sans" w:hAnsi="Noto Sans" w:eastAsia="Noto Sans TC" w:cs="Noto Sans"/>
          <w:b w:val="0"/>
        </w:rPr>
        <w:t>Sürüm: V8</w:t>
      </w:r>
    </w:p>
    <w:p>
      <w:pPr>
        <w:keepLines w:val="0"/>
      </w:pPr>
      <w:r>
        <w:rPr>
          <w:rFonts w:ascii="Noto Sans" w:hAnsi="Noto Sans" w:eastAsia="Noto Sans TC" w:cs="Noto Sans"/>
          <w:b w:val="0"/>
        </w:rPr>
        <w:t>Revizyon tarihi: 10 Ekim 2026</w:t>
      </w:r>
    </w:p>
    <w:p>
      <w:pPr>
        <w:keepLines w:val="0"/>
      </w:pPr>
      <w:r>
        <w:rPr>
          <w:rFonts w:ascii="Noto Sans" w:hAnsi="Noto Sans" w:eastAsia="Noto Sans TC" w:cs="Noto Sans"/>
          <w:b w:val="0"/>
        </w:rPr>
        <w:t>Yürürlük tarihi: 10 Ekim 2026</w:t>
      </w:r>
    </w:p>
    <w:p>
      <w:pPr>
        <w:keepLines w:val="0"/>
      </w:pPr>
      <w:r>
        <w:rPr>
          <w:rFonts w:ascii="Noto Sans" w:hAnsi="Noto Sans" w:eastAsia="Noto Sans TC" w:cs="Noto Sans"/>
          <w:b w:val="0"/>
        </w:rPr>
        <w:t>Hizmet sağlayıcı: 上海追光智创文化传媒有限公司</w:t>
      </w:r>
    </w:p>
    <w:p>
      <w:pPr>
        <w:keepLines w:val="0"/>
      </w:pPr>
      <w:r>
        <w:rPr>
          <w:rFonts w:ascii="Noto Sans" w:hAnsi="Noto Sans" w:eastAsia="Noto Sans TC" w:cs="Noto Sans"/>
          <w:b w:val="0"/>
        </w:rPr>
        <w:t>DAWNBLOOM Browser'a hoş geldiniz.</w:t>
      </w:r>
    </w:p>
    <w:p>
      <w:pPr>
        <w:keepLines w:val="0"/>
      </w:pPr>
      <w:r>
        <w:rPr>
          <w:rFonts w:ascii="Noto Sans" w:hAnsi="Noto Sans" w:eastAsia="Noto Sans TC" w:cs="Noto Sans"/>
          <w:b w:val="0"/>
        </w:rPr>
        <w:t>Bu DAWNBLOOM Browser Hizmet Koşulları (bundan böyle “bu koşullar”), DAWNBLOOM Browser'ı ve ilgili resmî özelliklerini, yazılım güncellemelerini ve hizmetlerini indirmenize, kurmanıza, bunlara erişmenize veya bunları kullanmanıza uygulanır.</w:t>
      </w:r>
    </w:p>
    <w:p>
      <w:pPr>
        <w:keepLines w:val="0"/>
      </w:pPr>
      <w:r>
        <w:rPr>
          <w:rFonts w:ascii="Noto Sans" w:hAnsi="Noto Sans" w:eastAsia="Noto Sans TC" w:cs="Noto Sans"/>
          <w:b w:val="0"/>
        </w:rPr>
        <w:t>Lütfen kullanmadan önce bu koşulları okuyun. DAWNBLOOM Browser'ı indirmeniz, kurmanız veya kullanmaya devam etmeniz, bu koşulları okuduğunuz ve bunlarla bağlı olmayı kabul ettiğiniz anlamına gelir; kabul etmiyorsanız lütfen DAWNBLOOM Browser'ı indirmeyin veya kullanmayın.</w:t>
      </w:r>
    </w:p>
    <w:p>
      <w:pPr>
        <w:pStyle w:val="Heading1"/>
        <w:keepLines w:val="0"/>
      </w:pPr>
      <w:r>
        <w:rPr>
          <w:rFonts w:ascii="Noto Sans" w:hAnsi="Noto Sans" w:eastAsia="Noto Sans TC" w:cs="Noto Sans"/>
          <w:b w:val="0"/>
        </w:rPr>
        <w:t>1. Hizmet sağlayıcı</w:t>
      </w:r>
    </w:p>
    <w:p>
      <w:pPr>
        <w:keepLines w:val="0"/>
      </w:pPr>
      <w:r>
        <w:rPr>
          <w:rFonts w:ascii="Noto Sans" w:hAnsi="Noto Sans" w:eastAsia="Noto Sans TC" w:cs="Noto Sans"/>
          <w:b w:val="0"/>
        </w:rPr>
        <w:t>DAWNBLOOM Browser, 上海追光智创文化传媒有限公司 tarafından sağlanır ve bakımı yapılır. Bu koşullardaki “biz” ve “bizim” ifadeleri, hukuka uygun faaliyet gösteren bu tüzel kişiyi ifade eder.</w:t>
      </w:r>
    </w:p>
    <w:p>
      <w:pPr>
        <w:keepLines w:val="0"/>
      </w:pPr>
      <w:r>
        <w:rPr>
          <w:rFonts w:ascii="Noto Sans" w:hAnsi="Noto Sans" w:eastAsia="Noto Sans TC" w:cs="Noto Sans"/>
          <w:b w:val="0"/>
        </w:rPr>
        <w:t>İşletmeci / hizmet sağlayıcı: 上海追光智创文化传媒有限公司</w:t>
      </w:r>
    </w:p>
    <w:p>
      <w:pPr>
        <w:keepLines w:val="0"/>
      </w:pPr>
      <w:r>
        <w:rPr>
          <w:rFonts w:ascii="Noto Sans" w:hAnsi="Noto Sans" w:eastAsia="Noto Sans TC" w:cs="Noto Sans"/>
          <w:b w:val="0"/>
        </w:rPr>
        <w:t xml:space="preserve">İletişim e-postası: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Resmi web sitesi: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Kanuni iletişim adresi: Çin (Şanghay) Pilot Serbest Ticaret Bölgesi, Lingang Yeni Alanı, Tianjiao Yolu No. 336, Bina 3, Oda 218</w:t>
      </w:r>
    </w:p>
    <w:p>
      <w:pPr>
        <w:pStyle w:val="Heading1"/>
        <w:keepLines w:val="0"/>
      </w:pPr>
      <w:r>
        <w:rPr>
          <w:rFonts w:ascii="Noto Sans" w:hAnsi="Noto Sans" w:eastAsia="Noto Sans TC" w:cs="Noto Sans"/>
          <w:b w:val="0"/>
        </w:rPr>
        <w:t>2. DAWNBLOOM Browser nedir?</w:t>
      </w:r>
    </w:p>
    <w:p>
      <w:pPr>
        <w:keepLines w:val="0"/>
      </w:pPr>
      <w:r>
        <w:rPr>
          <w:rFonts w:ascii="Noto Sans" w:hAnsi="Noto Sans" w:eastAsia="Noto Sans TC" w:cs="Noto Sans"/>
          <w:b w:val="0"/>
        </w:rPr>
        <w:t>DAWNBLOOM Browser, internet içeriklerine erişmek ve bunları görüntülemek için kullanılan bir yazılımdır. Web'de gezinme, sekmeler, geçmiş, yer imleri, dosya indirme, web sayfası çevirisi, web reklamları ve yaygın izleyicilerin engellenmesi, okuma modu, sayfa içinde arama ve site izinlerinin yönetimi gibi özellikleri sunar veya platformlara göre aşamalı olarak sunmayı planlar.</w:t>
      </w:r>
    </w:p>
    <w:p>
      <w:pPr>
        <w:keepLines w:val="0"/>
      </w:pPr>
      <w:r>
        <w:rPr>
          <w:rFonts w:ascii="Noto Sans" w:hAnsi="Noto Sans" w:eastAsia="Noto Sans TC" w:cs="Noto Sans"/>
          <w:b w:val="0"/>
        </w:rPr>
        <w:t>Android 2.0.0 APK'sı resmî web sitesinde kullanıma açılmıştır ve Windows x64 1.0.0 yükleyicisi indirilebilir; iOS / iPadOS ve macOS sürümleri Apple incelemesi ve fiilî yayın sürecine göre kullanıma açılır. Belirli özellikler işletim sistemine, cihaza, bölgeye, sistem sürümüne ve üçüncü taraf hizmetlerin kapasitesine göre farklılık gösterebilir.</w:t>
      </w:r>
    </w:p>
    <w:p>
      <w:pPr>
        <w:keepLines w:val="0"/>
      </w:pPr>
      <w:r>
        <w:rPr>
          <w:rFonts w:ascii="Noto Sans" w:hAnsi="Noto Sans" w:eastAsia="Noto Sans TC" w:cs="Noto Sans"/>
          <w:b w:val="0"/>
        </w:rPr>
        <w:t>DAWNBLOOM Browser, DAWNBLOOM oyun ve hesap hizmetlerinin ortak 18 yaş şartına tabi değildir; ancak kullanım sırasında bulunduğunuz yerdeki hukuka, uygulama mağazası kurallarına ve ziyaret edilen sitelerin kendi yaş şartlarına yine de uyulmalıdır.</w:t>
      </w:r>
    </w:p>
    <w:p>
      <w:pPr>
        <w:pStyle w:val="Heading1"/>
        <w:keepLines w:val="0"/>
      </w:pPr>
      <w:r>
        <w:rPr>
          <w:rFonts w:ascii="Noto Sans" w:hAnsi="Noto Sans" w:eastAsia="Noto Sans TC" w:cs="Noto Sans"/>
          <w:b w:val="0"/>
        </w:rPr>
        <w:t>3. Ücretsiz kullanım ve reklamlar</w:t>
      </w:r>
    </w:p>
    <w:p>
      <w:pPr>
        <w:keepLines w:val="0"/>
      </w:pPr>
      <w:r>
        <w:rPr>
          <w:rFonts w:ascii="Noto Sans" w:hAnsi="Noto Sans" w:eastAsia="Noto Sans TC" w:cs="Noto Sans"/>
          <w:b w:val="0"/>
        </w:rPr>
        <w:t>DAWNBLOOM Browser ücretsiz sunulur. Tarayıcının kendisinde açılış reklamları, akış reklamları, sponsorlu bağlantılar, alışveriş tanıtımları veya tarayıcı işletimine ait başka reklamlar bulunmaz. Üçüncü taraf siteler, arama motorları ve çevrimiçi hizmetler kendi reklamlarını gösterebilir.</w:t>
      </w:r>
    </w:p>
    <w:p>
      <w:pPr>
        <w:keepLines w:val="0"/>
      </w:pPr>
      <w:r>
        <w:rPr>
          <w:rFonts w:ascii="Noto Sans" w:hAnsi="Noto Sans" w:eastAsia="Noto Sans TC" w:cs="Noto Sans"/>
          <w:b w:val="0"/>
        </w:rPr>
        <w:t>Reklam engelleme, tüm reklamların, izleyicilerin ve açılır pencerelerin tespit edileceğini veya engelleneceğini ya da etkinleştirildikten sonra her sitenin her zaman eksiksiz çalışacağını garanti etmez.</w:t>
      </w:r>
    </w:p>
    <w:p>
      <w:pPr>
        <w:pStyle w:val="Heading1"/>
        <w:keepLines w:val="0"/>
      </w:pPr>
      <w:r>
        <w:rPr>
          <w:rFonts w:ascii="Noto Sans" w:hAnsi="Noto Sans" w:eastAsia="Noto Sans TC" w:cs="Noto Sans"/>
          <w:b w:val="0"/>
        </w:rPr>
        <w:t>4. İsteğe bağlı hesap ve yerel veriler</w:t>
      </w:r>
    </w:p>
    <w:p>
      <w:pPr>
        <w:keepLines w:val="0"/>
      </w:pPr>
      <w:r>
        <w:rPr>
          <w:rFonts w:ascii="Noto Sans" w:hAnsi="Noto Sans" w:eastAsia="Noto Sans TC" w:cs="Noto Sans"/>
          <w:b w:val="0"/>
        </w:rPr>
        <w:t>Temel gezinme özelliklerini hesap olmadan kullanabilirsiniz. Mevcut DAWNBLOOM hesabınızla giriş yaptıktan sonra, yer imleri ve az sayıdaki tarayıcı tercihi için hafif eşitlemeyi kendi seçiminizle açabilirsiniz. Gezinme geçmişi, sekmeler, Cookie'ler, parolalar, web önbelleği ve gizli gezinme verileri hesap eşitlemesine dahil edilmez.</w:t>
      </w:r>
    </w:p>
    <w:p>
      <w:pPr>
        <w:keepLines w:val="0"/>
      </w:pPr>
      <w:r>
        <w:rPr>
          <w:rFonts w:ascii="Noto Sans" w:hAnsi="Noto Sans" w:eastAsia="Noto Sans TC" w:cs="Noto Sans"/>
          <w:b w:val="0"/>
        </w:rPr>
        <w:t>Veri saklama, gizli mod, anonim toplu kullanım istatistikleri, üçüncü taraf hizmetler, web sayfası çevirisi, izinler ve diğer gizlilik konuları için lütfen ortak DAWNBLOOM Gizlilik Politikası'nı okuyun. Bu politika ve bu koşullar, ayrı içerik ve işlevlere sahiptir.</w:t>
      </w:r>
    </w:p>
    <w:p>
      <w:pPr>
        <w:pStyle w:val="Heading1"/>
        <w:keepLines w:val="0"/>
      </w:pPr>
      <w:r>
        <w:rPr>
          <w:rFonts w:ascii="Noto Sans" w:hAnsi="Noto Sans" w:eastAsia="Noto Sans TC" w:cs="Noto Sans"/>
          <w:b w:val="0"/>
        </w:rPr>
        <w:t>5. Yazılım kullanım lisansı</w:t>
      </w:r>
    </w:p>
    <w:p>
      <w:pPr>
        <w:keepLines w:val="0"/>
      </w:pPr>
      <w:r>
        <w:rPr>
          <w:rFonts w:ascii="Noto Sans" w:hAnsi="Noto Sans" w:eastAsia="Noto Sans TC" w:cs="Noto Sans"/>
          <w:b w:val="0"/>
        </w:rPr>
        <w:t>Bu koşullara uymanız kaydıyla, DAWNBLOOM Browser'ı hukuken sahip olduğunuz veya kontrol ettiğiniz uyumlu cihazlara kurmanız ve kullanmanız için size sınırlı, münhasır olmayan, devredilemez ve geri alınabilir bir kişisel kullanım lisansı veririz. Yazılımın telif hakları, markaları, tasarımı, kaynak kodu ve diğer fikrî mülkiyet hakları bu nedenle devredilmez.</w:t>
      </w:r>
    </w:p>
    <w:p>
      <w:pPr>
        <w:keepLines w:val="0"/>
      </w:pPr>
      <w:r>
        <w:rPr>
          <w:rFonts w:ascii="Noto Sans" w:hAnsi="Noto Sans" w:eastAsia="Noto Sans TC" w:cs="Noto Sans"/>
          <w:b w:val="0"/>
        </w:rPr>
        <w:t>Geçerli hukukun açıkça izin verdiği hâller dışında güvenlik mekanizmalarını aşamaz, yazılımı kötü niyetle değiştiremez veya bozamaz, kötü amaçlı yazılım yayamaz, resmî sürüm gibi gösteremez, markayı izinsiz kullanarak yanıltıcı yazılım yayımlayamaz veya yazılımı bizim ya da üçüncü kişilerin meşru haklarını ihlal edecek biçimde kullanamazsınız. Açık kaynak bileşenler kendi lisanslarına tabi olmaya devam eder.</w:t>
      </w:r>
    </w:p>
    <w:p>
      <w:pPr>
        <w:pStyle w:val="Heading1"/>
        <w:keepLines w:val="0"/>
      </w:pPr>
      <w:r>
        <w:rPr>
          <w:rFonts w:ascii="Noto Sans" w:hAnsi="Noto Sans" w:eastAsia="Noto Sans TC" w:cs="Noto Sans"/>
          <w:b w:val="0"/>
        </w:rPr>
        <w:t>6. Hukuka uygun kullanım</w:t>
      </w:r>
    </w:p>
    <w:p>
      <w:pPr>
        <w:keepLines w:val="0"/>
      </w:pPr>
      <w:r>
        <w:rPr>
          <w:rFonts w:ascii="Noto Sans" w:hAnsi="Noto Sans" w:eastAsia="Noto Sans TC" w:cs="Noto Sans"/>
          <w:b w:val="0"/>
        </w:rPr>
        <w:t>DAWNBLOOM Browser'ı hukuka uygun kullanmalısınız; siber saldırı düzenlemek, kötü amaçlı yazılım yaymak, dolandırıcılık veya kimlik avı yapmak, gizliliği veya fikrî mülkiyet haklarını hukuka aykırı ihlal etmek, hukuk tarafından aşılması açıkça yasaklanan teknik koruma önlemlerini aşmak veya başka hukuka aykırı faaliyetlerde bulunmak için kullanamazsınız.</w:t>
      </w:r>
    </w:p>
    <w:p>
      <w:pPr>
        <w:keepLines w:val="0"/>
      </w:pPr>
      <w:r>
        <w:rPr>
          <w:rFonts w:ascii="Noto Sans" w:hAnsi="Noto Sans" w:eastAsia="Noto Sans TC" w:cs="Noto Sans"/>
          <w:b w:val="0"/>
        </w:rPr>
        <w:t>DAWNBLOOM Browser, genel amaçlı bir web tarama aracıdır. Kullanıcıların eriştiği tüm internet içeriklerini kontrol edemeyiz ve bu siteleri veya içeriklerini temsil etmez, onaylamaz ya da desteklemeyiz.</w:t>
      </w:r>
    </w:p>
    <w:p>
      <w:pPr>
        <w:pStyle w:val="Heading1"/>
        <w:keepLines w:val="0"/>
      </w:pPr>
      <w:r>
        <w:rPr>
          <w:rFonts w:ascii="Noto Sans" w:hAnsi="Noto Sans" w:eastAsia="Noto Sans TC" w:cs="Noto Sans"/>
          <w:b w:val="0"/>
        </w:rPr>
        <w:t>7. Üçüncü taraf siteler ve hizmetler</w:t>
      </w:r>
    </w:p>
    <w:p>
      <w:pPr>
        <w:keepLines w:val="0"/>
      </w:pPr>
      <w:r>
        <w:rPr>
          <w:rFonts w:ascii="Noto Sans" w:hAnsi="Noto Sans" w:eastAsia="Noto Sans TC" w:cs="Noto Sans"/>
          <w:b w:val="0"/>
        </w:rPr>
        <w:t>DAWNBLOOM Browser; sitelere, arama motorlarına, indirme sunucularına, video hizmetlerine, üçüncü taraf uygulamalara ve diğer internet hizmetlerine erişebilir. Bu hizmetler DAWNBLOOM Browser'ın kontrolünde değildir; kendi koşul ve gizlilik politikalarına sahip olabilir, hizmet için gerekli bilgileri işleyebilir, reklam gösterebilir, içeriği sınırlayabilir veya hizmetlerini değiştirebilir ya da durdurabilir.</w:t>
      </w:r>
    </w:p>
    <w:p>
      <w:pPr>
        <w:keepLines w:val="0"/>
      </w:pPr>
      <w:r>
        <w:rPr>
          <w:rFonts w:ascii="Noto Sans" w:hAnsi="Noto Sans" w:eastAsia="Noto Sans TC" w:cs="Noto Sans"/>
          <w:b w:val="0"/>
        </w:rPr>
        <w:t>Üçüncü taraf hizmetlerle ilişkiniz, ilke olarak ilgili üçüncü tarafın koşul ve politikalarına tabidir. Üçüncü taraf sitelerin içeriklerini, doğruluğunu, güvenliğini, kullanılabilirliğini, ürünlerini, hizmetlerini veya reklamlarını desteklemeyiz ve bunlara ilişkin garanti vermeyiz.</w:t>
      </w:r>
    </w:p>
    <w:p>
      <w:pPr>
        <w:pStyle w:val="Heading1"/>
        <w:keepLines w:val="0"/>
      </w:pPr>
      <w:r>
        <w:rPr>
          <w:rFonts w:ascii="Noto Sans" w:hAnsi="Noto Sans" w:eastAsia="Noto Sans TC" w:cs="Noto Sans"/>
          <w:b w:val="0"/>
        </w:rPr>
        <w:t>8. Arama motorları</w:t>
      </w:r>
    </w:p>
    <w:p>
      <w:pPr>
        <w:keepLines w:val="0"/>
      </w:pPr>
      <w:r>
        <w:rPr>
          <w:rFonts w:ascii="Noto Sans" w:hAnsi="Noto Sans" w:eastAsia="Noto Sans TC" w:cs="Noto Sans"/>
          <w:b w:val="0"/>
        </w:rPr>
        <w:t>DAWNBLOOM Browser, Google veya Bing gibi arama hizmetlerini önceden ayarlayabilir ya da bunları seçmenize izin verebilir. Arama istekleri seçiminize göre ilgili sağlayıcıya gönderilir; arama sonuçları, reklamlar ve ilgili veri işleme, o sağlayıcının kendi koşullarına ve gizlilik politikasına tabidir.</w:t>
      </w:r>
    </w:p>
    <w:p>
      <w:pPr>
        <w:keepLines w:val="0"/>
      </w:pPr>
      <w:r>
        <w:rPr>
          <w:rFonts w:ascii="Noto Sans" w:hAnsi="Noto Sans" w:eastAsia="Noto Sans TC" w:cs="Noto Sans"/>
          <w:b w:val="0"/>
        </w:rPr>
        <w:t>Arama sonuçlarının sıralamasını, reklamları, içeriği veya kullanılabilirliği kontrol etmeyiz. Tarayıcının desteklediği kapsamda varsayılan arama motorunu değiştirebilirsiniz.</w:t>
      </w:r>
    </w:p>
    <w:p>
      <w:pPr>
        <w:pStyle w:val="Heading1"/>
        <w:keepLines w:val="0"/>
      </w:pPr>
      <w:r>
        <w:rPr>
          <w:rFonts w:ascii="Noto Sans" w:hAnsi="Noto Sans" w:eastAsia="Noto Sans TC" w:cs="Noto Sans"/>
          <w:b w:val="0"/>
        </w:rPr>
        <w:t>9. Web reklamları ve içerik engelleme</w:t>
      </w:r>
    </w:p>
    <w:p>
      <w:pPr>
        <w:keepLines w:val="0"/>
      </w:pPr>
      <w:r>
        <w:rPr>
          <w:rFonts w:ascii="Noto Sans" w:hAnsi="Noto Sans" w:eastAsia="Noto Sans TC" w:cs="Noto Sans"/>
          <w:b w:val="0"/>
        </w:rPr>
        <w:t>DAWNBLOOM Browser, reklam engelleme, yaygın izleyicileri engelleme ve açılır pencere sınırlama özellikleri sunabilir. Tüm reklamların engelleneceğini, tüm izleyicilerin tespit edileceğini veya engelleme açıldıktan sonra bütün sitelerin eksiksiz çalışacağını garanti etmeyiz. Sitelerin teknik yapısı, reklam betikleri, engellemeye karşı önlemleri ve üçüncü taraf bileşenleri aksaklıklara yol açabilir.</w:t>
      </w:r>
    </w:p>
    <w:p>
      <w:pPr>
        <w:keepLines w:val="0"/>
      </w:pPr>
      <w:r>
        <w:rPr>
          <w:rFonts w:ascii="Noto Sans" w:hAnsi="Noto Sans" w:eastAsia="Noto Sans TC" w:cs="Noto Sans"/>
          <w:b w:val="0"/>
        </w:rPr>
        <w:t>Tarayıcının sunduğu özellikler kapsamında belirli siteler için engellemeyi kapatabilir veya istisna tanımlayabilirsiniz. Engelleme özellikleri; ödeme duvarlarını, abonelik sınırlamalarını, üyelik izinlerini, dijital hak yönetimini veya diğer hukuka uygun erişim kontrollerini aşmayı amaçlamaz.</w:t>
      </w:r>
    </w:p>
    <w:p>
      <w:pPr>
        <w:pStyle w:val="Heading1"/>
        <w:keepLines w:val="0"/>
      </w:pPr>
      <w:r>
        <w:rPr>
          <w:rFonts w:ascii="Noto Sans" w:hAnsi="Noto Sans" w:eastAsia="Noto Sans TC" w:cs="Noto Sans"/>
          <w:b w:val="0"/>
        </w:rPr>
        <w:t>10. Web sayfası çevirisi</w:t>
      </w:r>
    </w:p>
    <w:p>
      <w:pPr>
        <w:keepLines w:val="0"/>
      </w:pPr>
      <w:r>
        <w:rPr>
          <w:rFonts w:ascii="Noto Sans" w:hAnsi="Noto Sans" w:eastAsia="Noto Sans TC" w:cs="Noto Sans"/>
          <w:b w:val="0"/>
        </w:rPr>
        <w:t>DAWNBLOOM Browser, web sayfalarını cihaz üzerinde, işletim sistemi aracılığıyla veya üçüncü taraf işlev bileşenleriyle çevirebilir. Otomatik çevirilerde eksiklik, belirsizlik, hata veya bağlam sapması bulunabilir ve bunlar yalnızca anlamayı desteklemek içindir. Tıp, hukuk, finans, güvenlik ve sözleşmeler gibi yüksek riskli alanlarda önemli kararlar verirken yalnızca çeviriye dayanmayın.</w:t>
      </w:r>
    </w:p>
    <w:p>
      <w:pPr>
        <w:keepLines w:val="0"/>
      </w:pPr>
      <w:r>
        <w:rPr>
          <w:rFonts w:ascii="Noto Sans" w:hAnsi="Noto Sans" w:eastAsia="Noto Sans TC" w:cs="Noto Sans"/>
          <w:b w:val="0"/>
        </w:rPr>
        <w:t>Üçüncü taraf çeviri bileşenlerinin veri işlemesi için lütfen DAWNBLOOM Gizlilik Politikası'na ve ilgili üçüncü taraf politikalarına bakın.</w:t>
      </w:r>
    </w:p>
    <w:p>
      <w:pPr>
        <w:pStyle w:val="Heading1"/>
        <w:keepLines w:val="0"/>
      </w:pPr>
      <w:r>
        <w:rPr>
          <w:rFonts w:ascii="Noto Sans" w:hAnsi="Noto Sans" w:eastAsia="Noto Sans TC" w:cs="Noto Sans"/>
          <w:b w:val="0"/>
        </w:rPr>
        <w:t>11. Gizli gezinme</w:t>
      </w:r>
    </w:p>
    <w:p>
      <w:pPr>
        <w:keepLines w:val="0"/>
      </w:pPr>
      <w:r>
        <w:rPr>
          <w:rFonts w:ascii="Noto Sans" w:hAnsi="Noto Sans" w:eastAsia="Noto Sans TC" w:cs="Noto Sans"/>
          <w:b w:val="0"/>
        </w:rPr>
        <w:t>Gizli mod, örneğin normal gezinme geçmişine kayıt yazmayarak ve oturum sonunda ilgili yerel geçici verileri mümkün olduğunca temizleyerek, mevcut cihazda kalan gezinme kayıtlarını azaltmayı amaçlar.</w:t>
      </w:r>
    </w:p>
    <w:p>
      <w:pPr>
        <w:keepLines w:val="0"/>
      </w:pPr>
      <w:r>
        <w:rPr>
          <w:rFonts w:ascii="Noto Sans" w:hAnsi="Noto Sans" w:eastAsia="Noto Sans TC" w:cs="Noto Sans"/>
          <w:b w:val="0"/>
        </w:rPr>
        <w:t>Bu mod bir VPN, proxy veya anonim ağ değildir ve IP adresini gizlemez. Siteler, internet hizmet sağlayıcıları, işyeri veya okul ağ yöneticileri ve diğer ilgili ağ hizmetleri, gerekli ağ etkinliği bilgilerini yine de görebilir.</w:t>
      </w:r>
    </w:p>
    <w:p>
      <w:pPr>
        <w:pStyle w:val="Heading1"/>
        <w:keepLines w:val="0"/>
      </w:pPr>
      <w:r>
        <w:rPr>
          <w:rFonts w:ascii="Noto Sans" w:hAnsi="Noto Sans" w:eastAsia="Noto Sans TC" w:cs="Noto Sans"/>
          <w:b w:val="0"/>
        </w:rPr>
        <w:t>12. İndirmeler ve dosyalar</w:t>
      </w:r>
    </w:p>
    <w:p>
      <w:pPr>
        <w:keepLines w:val="0"/>
      </w:pPr>
      <w:r>
        <w:rPr>
          <w:rFonts w:ascii="Noto Sans" w:hAnsi="Noto Sans" w:eastAsia="Noto Sans TC" w:cs="Noto Sans"/>
          <w:b w:val="0"/>
        </w:rPr>
        <w:t>İndirilen dosyalar, kendi seçiminizle eriştiğiniz üçüncü taraf kaynaklardan gelir. Tüm dosyaların güvenli, hukuka uygun, kötü amaçlı kod içermeyen veya beklentilerinize uygun olduğunu garanti edemeyiz. Bilinmeyen dosyaları açmadan önce kaynağın güvenilirliğini kendiniz değerlendirin.</w:t>
      </w:r>
    </w:p>
    <w:p>
      <w:pPr>
        <w:keepLines w:val="0"/>
      </w:pPr>
      <w:r>
        <w:rPr>
          <w:rFonts w:ascii="Noto Sans" w:hAnsi="Noto Sans" w:eastAsia="Noto Sans TC" w:cs="Noto Sans"/>
          <w:b w:val="0"/>
        </w:rPr>
        <w:t>Dosyaların kaydedilmesi ve bunlara erişim, Android, iOS / iPadOS, macOS ve Windows'un kendi sistem izinlerine ve güvenlik kurallarına da tabi olabilir.</w:t>
      </w:r>
    </w:p>
    <w:p>
      <w:pPr>
        <w:pStyle w:val="Heading1"/>
        <w:keepLines w:val="0"/>
      </w:pPr>
      <w:r>
        <w:rPr>
          <w:rFonts w:ascii="Noto Sans" w:hAnsi="Noto Sans" w:eastAsia="Noto Sans TC" w:cs="Noto Sans"/>
          <w:b w:val="0"/>
        </w:rPr>
        <w:t>13. Güncellemeler</w:t>
      </w:r>
    </w:p>
    <w:p>
      <w:pPr>
        <w:keepLines w:val="0"/>
      </w:pPr>
      <w:r>
        <w:rPr>
          <w:rFonts w:ascii="Noto Sans" w:hAnsi="Noto Sans" w:eastAsia="Noto Sans TC" w:cs="Noto Sans"/>
          <w:b w:val="0"/>
        </w:rPr>
        <w:t>Güvenlik, uyumluluk, performans, hata giderme ve özellik değişikliklerine yönelik güncellemeler yayımlayabiliriz. Güncellemeler uygulama mağazaları, işletim sistemleri veya DAWNBLOOM Browser'ın resmî güncelleme mekanizması üzerinden sağlanabilir.</w:t>
      </w:r>
    </w:p>
    <w:p>
      <w:pPr>
        <w:keepLines w:val="0"/>
      </w:pPr>
      <w:r>
        <w:rPr>
          <w:rFonts w:ascii="Noto Sans" w:hAnsi="Noto Sans" w:eastAsia="Noto Sans TC" w:cs="Noto Sans"/>
          <w:b w:val="0"/>
        </w:rPr>
        <w:t>Sürüm denetimi ve güncellemeler, gezinme geçmişinizin, yer imlerinizin, sekmelerinizin veya web sayfası metinlerinin yüklenmesini gerektirmez. Güvenlik, hukuk, uyumluluk veya platform gereklilikleri nedeniyle eski sürümlere verilen destek sona erebilir; geçmiş sürümlerin tüm siteler ve işletim sistemleriyle kalıcı olarak uyumlu olacağını garanti etmeyiz.</w:t>
      </w:r>
    </w:p>
    <w:p>
      <w:pPr>
        <w:pStyle w:val="Heading1"/>
        <w:keepLines w:val="0"/>
      </w:pPr>
      <w:r>
        <w:rPr>
          <w:rFonts w:ascii="Noto Sans" w:hAnsi="Noto Sans" w:eastAsia="Noto Sans TC" w:cs="Noto Sans"/>
          <w:b w:val="0"/>
        </w:rPr>
        <w:t>14. Fikrî mülkiyet</w:t>
      </w:r>
    </w:p>
    <w:p>
      <w:pPr>
        <w:keepLines w:val="0"/>
      </w:pPr>
      <w:r>
        <w:rPr>
          <w:rFonts w:ascii="Noto Sans" w:hAnsi="Noto Sans" w:eastAsia="Noto Sans TC" w:cs="Noto Sans"/>
          <w:b w:val="0"/>
        </w:rPr>
        <w:t>DAWNBLOOM Browser'ın adı, logosu, simgeleri, arayüz tasarımı, yazılım kodu, web sitesi tasarımı, metinleri, özgün grafikleri ve marka varlıkları üzerindeki fikrî mülkiyet hakları, hukuka uygun olarak ilgili hak sahiplerine aittir. Üçüncü taraf sitelerin ve içeriklerin hakları ilgili hak sahiplerine aittir.</w:t>
      </w:r>
    </w:p>
    <w:p>
      <w:pPr>
        <w:keepLines w:val="0"/>
      </w:pPr>
      <w:r>
        <w:rPr>
          <w:rFonts w:ascii="Noto Sans" w:hAnsi="Noto Sans" w:eastAsia="Noto Sans TC" w:cs="Noto Sans"/>
          <w:b w:val="0"/>
        </w:rPr>
        <w:t>Tarayıcıyı kullanmanız, üçüncü taraf içeriklerin mülkiyetini veya hukuk ve hak sahibinin verdiği izin kapsamını aşan bir kullanım hakkını edinmenizi sağlamaz.</w:t>
      </w:r>
    </w:p>
    <w:p>
      <w:pPr>
        <w:pStyle w:val="Heading1"/>
        <w:keepLines w:val="0"/>
      </w:pPr>
      <w:r>
        <w:rPr>
          <w:rFonts w:ascii="Noto Sans" w:hAnsi="Noto Sans" w:eastAsia="Noto Sans TC" w:cs="Noto Sans"/>
          <w:b w:val="0"/>
        </w:rPr>
        <w:t>15. Kullanıcı geri bildirimleri</w:t>
      </w:r>
    </w:p>
    <w:p>
      <w:pPr>
        <w:keepLines w:val="0"/>
      </w:pPr>
      <w:r>
        <w:rPr>
          <w:rFonts w:ascii="Noto Sans" w:hAnsi="Noto Sans" w:eastAsia="Noto Sans TC" w:cs="Noto Sans"/>
          <w:b w:val="0"/>
        </w:rPr>
        <w:t>Kendi isteğinizle sunduğunuz öneriler, hata raporları, özellik görüşleri ve deneyim geri bildirimleri; tarayıcıyı iyileştirmek, sorunları gidermek ve ürün tasarımını araştırmak için kullanılabilir. Bu nedenle bağımsız olarak oluşturduğunuz özgün eserlerin mülkiyetini edinmeyiz.</w:t>
      </w:r>
    </w:p>
    <w:p>
      <w:pPr>
        <w:keepLines w:val="0"/>
      </w:pPr>
      <w:r>
        <w:rPr>
          <w:rFonts w:ascii="Noto Sans" w:hAnsi="Noto Sans" w:eastAsia="Noto Sans TC" w:cs="Noto Sans"/>
          <w:b w:val="0"/>
        </w:rPr>
        <w:t>Lütfen geri bildirim kanallarından parola, Cookie, erişim tokenı, kimlik belgesi, özel dosya veya gereksiz başka hassas bilgiler göndermeyin.</w:t>
      </w:r>
    </w:p>
    <w:p>
      <w:pPr>
        <w:pStyle w:val="Heading1"/>
        <w:keepLines w:val="0"/>
      </w:pPr>
      <w:r>
        <w:rPr>
          <w:rFonts w:ascii="Noto Sans" w:hAnsi="Noto Sans" w:eastAsia="Noto Sans TC" w:cs="Noto Sans"/>
          <w:b w:val="0"/>
        </w:rPr>
        <w:t>16. Hizmet kullanılabilirliği</w:t>
      </w:r>
    </w:p>
    <w:p>
      <w:pPr>
        <w:keepLines w:val="0"/>
      </w:pPr>
      <w:r>
        <w:rPr>
          <w:rFonts w:ascii="Noto Sans" w:hAnsi="Noto Sans" w:eastAsia="Noto Sans TC" w:cs="Noto Sans"/>
          <w:b w:val="0"/>
        </w:rPr>
        <w:t>İnternet, siteler ve işletim sistemleri sürekli değişmektedir. Tarayıcının her zaman kesintisiz çalışacağını, her web sayfasının her zaman doğru yükleneceğini, tüm cihazların tamamen aynı özelliklere sahip olacağını veya üçüncü taraf sitelerin her zaman uyumlu kalacağını garanti edemeyiz. Güvenliği, kararlılığı, uyumluluğu ve performansı makul ölçüde sürdürürüz.</w:t>
      </w:r>
    </w:p>
    <w:p>
      <w:pPr>
        <w:pStyle w:val="Heading1"/>
        <w:keepLines w:val="0"/>
      </w:pPr>
      <w:r>
        <w:rPr>
          <w:rFonts w:ascii="Noto Sans" w:hAnsi="Noto Sans" w:eastAsia="Noto Sans TC" w:cs="Noto Sans"/>
          <w:b w:val="0"/>
        </w:rPr>
        <w:t>17. Garanti reddi</w:t>
      </w:r>
    </w:p>
    <w:p>
      <w:pPr>
        <w:keepLines w:val="0"/>
      </w:pPr>
      <w:r>
        <w:rPr>
          <w:rFonts w:ascii="Noto Sans" w:hAnsi="Noto Sans" w:eastAsia="Noto Sans TC" w:cs="Noto Sans"/>
          <w:b w:val="0"/>
        </w:rPr>
        <w:t>Geçerli hukukun izin verdiği ölçüde DAWNBLOOM Browser, olduğu gibi ve mevcut kullanılabilirlik durumuyla sunulur. Hukukun açıkça gerektirdiği hâller dışında, bu koşulların ötesinde açık veya zımni garanti vermeyiz.</w:t>
      </w:r>
    </w:p>
    <w:p>
      <w:pPr>
        <w:keepLines w:val="0"/>
      </w:pPr>
      <w:r>
        <w:rPr>
          <w:rFonts w:ascii="Noto Sans" w:hAnsi="Noto Sans" w:eastAsia="Noto Sans TC" w:cs="Noto Sans"/>
          <w:b w:val="0"/>
        </w:rPr>
        <w:t>Üçüncü taraf sitelerin, arama sonuçlarının, reklamların, indirilen dosyaların ve diğer üçüncü taraf içeriklerin gerçekliğini, doğruluğunu, hukuka uygunluğunu, eksiksizliğini ve güvenliğini garanti etmeyiz. Bu koşullar, kanunen hariç tutulamayacak veya sınırlanamayacak tüketici haklarını hariç tutmaz ya da sınırlamaz.</w:t>
      </w:r>
    </w:p>
    <w:p>
      <w:pPr>
        <w:pStyle w:val="Heading1"/>
        <w:keepLines w:val="0"/>
      </w:pPr>
      <w:r>
        <w:rPr>
          <w:rFonts w:ascii="Noto Sans" w:hAnsi="Noto Sans" w:eastAsia="Noto Sans TC" w:cs="Noto Sans"/>
          <w:b w:val="0"/>
        </w:rPr>
        <w:t>18. Sorumluluğun sınırlandırılması</w:t>
      </w:r>
    </w:p>
    <w:p>
      <w:pPr>
        <w:keepLines w:val="0"/>
      </w:pPr>
      <w:r>
        <w:rPr>
          <w:rFonts w:ascii="Noto Sans" w:hAnsi="Noto Sans" w:eastAsia="Noto Sans TC" w:cs="Noto Sans"/>
          <w:b w:val="0"/>
        </w:rPr>
        <w:t>Geçerli hukukun izin verdiği ölçüde; üçüncü taraf site içerikleri veya hizmet kesintileri, kötü amaçlı siteler veya dosyalar, kullanıcının bu koşulları ihlal etmesi, kullanıcı cihazı veya ağ arızaları ve makul kontrolümüz dışındaki olaylardan doğan zararlar bakımından yalnızca geçerli hukukun öngördüğü kapsamda ilgili sorumluluğu üstleniriz.</w:t>
      </w:r>
    </w:p>
    <w:p>
      <w:pPr>
        <w:keepLines w:val="0"/>
      </w:pPr>
      <w:r>
        <w:rPr>
          <w:rFonts w:ascii="Noto Sans" w:hAnsi="Noto Sans" w:eastAsia="Noto Sans TC" w:cs="Noto Sans"/>
          <w:b w:val="0"/>
        </w:rPr>
        <w:t>Bu koşullar, kanunen sınırlanamayacak sorumlulukları, kasıt veya ağır ihmal nedeniyle kanunen üstlenilmesi gereken sorumlulukları ya da kullanıcının kanunen sahip olduğu emredici tüketici haklarını sınırlamaz.</w:t>
      </w:r>
    </w:p>
    <w:p>
      <w:pPr>
        <w:pStyle w:val="Heading1"/>
        <w:keepLines w:val="0"/>
      </w:pPr>
      <w:r>
        <w:rPr>
          <w:rFonts w:ascii="Noto Sans" w:hAnsi="Noto Sans" w:eastAsia="Noto Sans TC" w:cs="Noto Sans"/>
          <w:b w:val="0"/>
        </w:rPr>
        <w:t>19. Kullanımı bırakma</w:t>
      </w:r>
    </w:p>
    <w:p>
      <w:pPr>
        <w:keepLines w:val="0"/>
      </w:pPr>
      <w:r>
        <w:rPr>
          <w:rFonts w:ascii="Noto Sans" w:hAnsi="Noto Sans" w:eastAsia="Noto Sans TC" w:cs="Noto Sans"/>
          <w:b w:val="0"/>
        </w:rPr>
        <w:t>Dilediğiniz zaman eşitlemeyi kapatabilir, DAWNBLOOM hesabınızdan çıkış yapabilir ve DAWNBLOOM Browser'ı kaldırabilirsiniz. Hesap yönetimi ve kapatma işlemleri için lütfen resmî web sitesinin müşteri hizmetleri merkezindeki mevcut DAWNBLOOM hesap yönetimi girişini kullanın.</w:t>
      </w:r>
    </w:p>
    <w:p>
      <w:pPr>
        <w:keepLines w:val="0"/>
      </w:pPr>
      <w:r>
        <w:rPr>
          <w:rFonts w:ascii="Noto Sans" w:hAnsi="Noto Sans" w:eastAsia="Noto Sans TC" w:cs="Noto Sans"/>
          <w:b w:val="0"/>
        </w:rPr>
        <w:t>Hukuk, güvenlik, ağır kötüye kullanım, mücbir sebep veya platform politikaları belirli resmî çevrimiçi özelliklerin değiştirilmesini gerektirirse gerekli işlemleri yapabiliriz. Tarayıcının temel web'de gezinme özelliği mümkün olduğunca şirketimizin sunucularına bağımlı olmayacaktır.</w:t>
      </w:r>
    </w:p>
    <w:p>
      <w:pPr>
        <w:pStyle w:val="Heading1"/>
        <w:keepLines w:val="0"/>
      </w:pPr>
      <w:r>
        <w:rPr>
          <w:rFonts w:ascii="Noto Sans" w:hAnsi="Noto Sans" w:eastAsia="Noto Sans TC" w:cs="Noto Sans"/>
          <w:b w:val="0"/>
        </w:rPr>
        <w:t>20. Bu koşullardaki değişiklikler</w:t>
      </w:r>
    </w:p>
    <w:p>
      <w:pPr>
        <w:keepLines w:val="0"/>
      </w:pPr>
      <w:r>
        <w:rPr>
          <w:rFonts w:ascii="Noto Sans" w:hAnsi="Noto Sans" w:eastAsia="Noto Sans TC" w:cs="Noto Sans"/>
          <w:b w:val="0"/>
        </w:rPr>
        <w:t>Hukuk, güvenlik, işletim sistemi veya uygulama mağazası kuralları, ürün özellikleri ve teknik değişiklikler nedeniyle bu koşulları güncelleyebiliriz. Değişiklikler hak veya yükümlülükleri önemli ölçüde etkiliyorsa resmî web sitesi duyuruları, uygulama içindeki belirgin bildirimler veya sürüm güncelleme açıklamaları gibi makul yöntemlerle bilgi veririz.</w:t>
      </w:r>
    </w:p>
    <w:p>
      <w:pPr>
        <w:keepLines w:val="0"/>
      </w:pPr>
      <w:r>
        <w:rPr>
          <w:rFonts w:ascii="Noto Sans" w:hAnsi="Noto Sans" w:eastAsia="Noto Sans TC" w:cs="Noto Sans"/>
          <w:b w:val="0"/>
        </w:rPr>
        <w:t>Yeni koşullarda sürüm numarası, son güncelleme tarihi ve yürürlük tarihi belirtilir. Yürürlüğe girdikten sonra kullanıma devam edilmesi, hukukun izin verdiği ölçüde kabul anlamına gelir; kanunen yeniden açık onay gerektiren değişiklikler için ayrıca onay alınır.</w:t>
      </w:r>
    </w:p>
    <w:p>
      <w:pPr>
        <w:pStyle w:val="Heading1"/>
        <w:keepLines w:val="0"/>
      </w:pPr>
      <w:r>
        <w:rPr>
          <w:rFonts w:ascii="Noto Sans" w:hAnsi="Noto Sans" w:eastAsia="Noto Sans TC" w:cs="Noto Sans"/>
          <w:b w:val="0"/>
        </w:rPr>
        <w:t>21. Ek platform kuralları</w:t>
      </w:r>
    </w:p>
    <w:p>
      <w:pPr>
        <w:keepLines w:val="0"/>
      </w:pPr>
      <w:r>
        <w:rPr>
          <w:rFonts w:ascii="Noto Sans" w:hAnsi="Noto Sans" w:eastAsia="Noto Sans TC" w:cs="Noto Sans"/>
          <w:b w:val="0"/>
        </w:rPr>
        <w:t>Tarayıcıyı Apple App Store, Google Play, Microsoft Store veya başka bir dağıtım platformundan edinmeniz hâlinde ilgili platformun kullanım koşullarına, yazılım lisanslarına ve mağaza politikalarına da tabi olabilirsiniz.</w:t>
      </w:r>
    </w:p>
    <w:p>
      <w:pPr>
        <w:keepLines w:val="0"/>
      </w:pPr>
      <w:r>
        <w:rPr>
          <w:rFonts w:ascii="Noto Sans" w:hAnsi="Noto Sans" w:eastAsia="Noto Sans TC" w:cs="Noto Sans"/>
          <w:b w:val="0"/>
        </w:rPr>
        <w:t>Bu koşullar, platform kurallarının tanıdığı emredici hakları hariç tutmaz. Emredici platform koşulları ile bu koşullar çatıştığında, uygulanabilir kapsamda ilgili platform kuralları ve geçerli hukuk uyarınca işlem yapılır.</w:t>
      </w:r>
    </w:p>
    <w:p>
      <w:pPr>
        <w:pStyle w:val="Heading1"/>
        <w:keepLines w:val="0"/>
      </w:pPr>
      <w:r>
        <w:rPr>
          <w:rFonts w:ascii="Noto Sans" w:hAnsi="Noto Sans" w:eastAsia="Noto Sans TC" w:cs="Noto Sans"/>
          <w:b w:val="0"/>
        </w:rPr>
        <w:t>22. Tüketici hakları</w:t>
      </w:r>
    </w:p>
    <w:p>
      <w:pPr>
        <w:keepLines w:val="0"/>
      </w:pPr>
      <w:r>
        <w:rPr>
          <w:rFonts w:ascii="Noto Sans" w:hAnsi="Noto Sans" w:eastAsia="Noto Sans TC" w:cs="Noto Sans"/>
          <w:b w:val="0"/>
        </w:rPr>
        <w:t>Farklı ülkeler ve bölgeler tüketicilere farklı kanuni haklar tanıyabilir. Bu koşullar, geçerli hukuk uyarınca sözleşmeyle feragat edilemeyecek hakları hariç tutmaz, sınırlamaz veya azaltmaz. Bir hüküm bulunduğunuz yerdeki emredici tüketici mevzuatıyla çatışıyorsa ilgili mevzuat uygulanır.</w:t>
      </w:r>
    </w:p>
    <w:p>
      <w:pPr>
        <w:pStyle w:val="Heading1"/>
        <w:keepLines w:val="0"/>
      </w:pPr>
      <w:r>
        <w:rPr>
          <w:rFonts w:ascii="Noto Sans" w:hAnsi="Noto Sans" w:eastAsia="Noto Sans TC" w:cs="Noto Sans"/>
          <w:b w:val="0"/>
        </w:rPr>
        <w:t>23. Uygulanacak hukuk ve uyuşmazlıklar</w:t>
      </w:r>
    </w:p>
    <w:p>
      <w:pPr>
        <w:keepLines w:val="0"/>
      </w:pPr>
      <w:r>
        <w:rPr>
          <w:rFonts w:ascii="Noto Sans" w:hAnsi="Noto Sans" w:eastAsia="Noto Sans TC" w:cs="Noto Sans"/>
          <w:b w:val="0"/>
        </w:rPr>
        <w:t>Geçerli hukuk uyarınca sahip olduğunuz emredici tüketici hakları saklı kalmak kaydıyla, bu koşullara Çin Halk Cumhuriyeti hukuku uygulanır.</w:t>
      </w:r>
    </w:p>
    <w:p>
      <w:pPr>
        <w:keepLines w:val="0"/>
      </w:pPr>
      <w:r>
        <w:rPr>
          <w:rFonts w:ascii="Noto Sans" w:hAnsi="Noto Sans" w:eastAsia="Noto Sans TC" w:cs="Noto Sans"/>
          <w:b w:val="0"/>
        </w:rPr>
        <w:t>Bu koşullardan veya DAWNBLOOM Browser'dan doğan uyuşmazlıklarda taraflar öncelikle dostane müzakere yoluyla çözüm aramalıdır.</w:t>
      </w:r>
    </w:p>
    <w:p>
      <w:pPr>
        <w:keepLines w:val="0"/>
      </w:pPr>
      <w:r>
        <w:rPr>
          <w:rFonts w:ascii="Noto Sans" w:hAnsi="Noto Sans" w:eastAsia="Noto Sans TC" w:cs="Noto Sans"/>
          <w:b w:val="0"/>
        </w:rPr>
        <w:t>Müzakereyle çözüm sağlanamazsa hizmet sağlayıcının yerleşim yerindeki yetkili halk mahkemesinde kanuna uygun olarak dava açılabilir. Kullanıcının bulunduğu yerde geçerli emredici tüketici koruma mevzuatı yetki, uyuşmazlık çözümü veya diğer haklar bakımından farklı hükümler öngörüyorsa bu hükümler uygulanır.</w:t>
      </w:r>
    </w:p>
    <w:p>
      <w:pPr>
        <w:pStyle w:val="Heading1"/>
        <w:keepLines w:val="0"/>
      </w:pPr>
      <w:r>
        <w:rPr>
          <w:rFonts w:ascii="Noto Sans" w:hAnsi="Noto Sans" w:eastAsia="Noto Sans TC" w:cs="Noto Sans"/>
          <w:b w:val="0"/>
        </w:rPr>
        <w:t>24. Hükümlerin ayrılabilirliği</w:t>
      </w:r>
    </w:p>
    <w:p>
      <w:pPr>
        <w:keepLines w:val="0"/>
      </w:pPr>
      <w:r>
        <w:rPr>
          <w:rFonts w:ascii="Noto Sans" w:hAnsi="Noto Sans" w:eastAsia="Noto Sans TC" w:cs="Noto Sans"/>
          <w:b w:val="0"/>
        </w:rPr>
        <w:t>Herhangi bir bölümün yetkili makam tarafından geçersiz, hukuka aykırı veya uygulanamaz bulunması, diğer bölümlerin geçerliliğini sürdürmesini etkilemez. Bir hakkımızı derhâl kullanmamamız, o haktan feragat ettiğimiz anlamına gelmez.</w:t>
      </w:r>
    </w:p>
    <w:p>
      <w:pPr>
        <w:pStyle w:val="Heading1"/>
        <w:keepLines w:val="0"/>
      </w:pPr>
      <w:r>
        <w:rPr>
          <w:rFonts w:ascii="Noto Sans" w:hAnsi="Noto Sans" w:eastAsia="Noto Sans TC" w:cs="Noto Sans"/>
          <w:b w:val="0"/>
        </w:rPr>
        <w:t>25. Bize ulaşın</w:t>
      </w:r>
    </w:p>
    <w:p>
      <w:pPr>
        <w:keepLines w:val="0"/>
      </w:pPr>
      <w:r>
        <w:rPr>
          <w:rFonts w:ascii="Noto Sans" w:hAnsi="Noto Sans" w:eastAsia="Noto Sans TC" w:cs="Noto Sans"/>
          <w:b w:val="0"/>
        </w:rPr>
        <w:t>Bu koşullar, DAWNBLOOM Browser, gizlilik, güvenlik, fikrî mülkiyet veya uyumluluk hakkında sorularınız varsa lütfen aşağıdaki yollarla bize ulaşın:</w:t>
      </w:r>
    </w:p>
    <w:p>
      <w:pPr>
        <w:keepLines w:val="0"/>
      </w:pPr>
      <w:r>
        <w:rPr>
          <w:rFonts w:ascii="Noto Sans" w:hAnsi="Noto Sans" w:eastAsia="Noto Sans TC" w:cs="Noto Sans"/>
          <w:b w:val="0"/>
        </w:rPr>
        <w:t>İşletmeci / hizmet sağlayıcı: 上海追光智创文化传媒有限公司</w:t>
      </w:r>
    </w:p>
    <w:p>
      <w:pPr>
        <w:keepLines w:val="0"/>
      </w:pPr>
      <w:r>
        <w:rPr>
          <w:rFonts w:ascii="Noto Sans" w:hAnsi="Noto Sans" w:eastAsia="Noto Sans TC" w:cs="Noto Sans"/>
          <w:b w:val="0"/>
        </w:rPr>
        <w:t xml:space="preserve">İletişim e-postası: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Resmi web sitesi: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Kanuni iletişim adresi: Çin (Şanghay) Pilot Serbest Ticaret Bölgesi, Lingang Yeni Alanı, Tianjiao Yolu No. 336, Bina 3, Oda 218</w:t>
      </w:r>
    </w:p>
    <w:p>
      <w:pPr>
        <w:keepLines w:val="0"/>
      </w:pPr>
      <w:r>
        <w:rPr>
          <w:rFonts w:ascii="Noto Sans" w:hAnsi="Noto Sans" w:eastAsia="Noto Sans TC" w:cs="Noto Sans"/>
          <w:b w:val="0"/>
        </w:rPr>
        <w:t>Müşteri hizmetleri girişi: DAWNBLOOM Resmî Müşteri Hizmetleri Merkezi.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Browser Hizmet Koşulları</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