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Arial Unicode MS" w:cs="Noto Sans Thai"/>
          <w:b/>
          <w:color w:val="142032"/>
          <w:sz w:val="40"/>
        </w:rPr>
        <w:t>เงื่อนไขการขายและการคืนเงินของ DAWNBLOOM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ข้อกำหนดการขายและการคืนเงิน · เวอร์ชันทางการ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เวอร์ชัน: V8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วันที่อัปเดต: 10 ตุลาคม 2026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วันที่มีผลใช้บังคับ: 10 ตุลาคม 2026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ขอบเขตการใช้บังคับ: ร้านค้าบนเว็บไซต์ทางการ DAWNBLOOM และช่องทางจำหน่ายทางการที่เกี่ยวข้อง คำสั่งซื้อผ่านแพลตฟอร์มบุคคลภายนอกจะดำเนินการเชื่อมโยงตามกฎของแพลตฟอร์มที่เกี่ยวข้อง ฟังก์ชันชำระเงินบนเว็บไซต์ทางการให้ยึดสถานะการเปิดใช้งานจริง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ความสัมพันธ์ระหว่างข้อมูลที่ตีพิมพ์และเอกสาร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ผู้ขาย/ผู้ดำเนินการ: บริษัท เซี่ยงไฮ้ จุ้ยกวง จื้อชวง วัฒนธรรม มีเดีย จำกัด (ชื่อภาษาอังกฤษสำหรับสาธารณะ: SHANGHAI LUMIREALM CREATIVE MEDIA CO., LTD.)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 xml:space="preserve">เว็บไซต์ทางการ: </w:t>
      </w:r>
      <w:hyperlink r:id="rId11">
        <w:r>
          <w:rPr>
            <w:rFonts w:ascii="Noto Sans" w:hAnsi="Noto Sans" w:eastAsia="Arial Unicode MS"/>
            <w:b w:val="0"/>
          </w:rPr>
          <w:t xml:space="preserve">https://dawnbloom.net</w:t>
        </w:r>
      </w:hyperlink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 xml:space="preserve">บริการลูกค้าสำหรับการคืนเงินและคำสั่งซื้อ: </w:t>
      </w:r>
      <w:hyperlink r:id="rId12">
        <w:r>
          <w:rPr>
            <w:rFonts w:ascii="Noto Sans" w:hAnsi="Noto Sans" w:eastAsia="Arial Unicode MS"/>
            <w:b w:val="0"/>
          </w:rPr>
          <w:t xml:space="preserve">support@dawnbloom.net</w:t>
        </w:r>
      </w:hyperlink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ข้อกำหนดเหล่านี้ทำงานร่วมกับข้อกำหนดของเว็บไซต์และ DAWNBLOOM Community, นโยบายความเป็นส่วนตัว, กฎของผู้เล่น และหน้าผลิตภัณฑ์เฉพาะ เนื้อหาผลิตภัณฑ์ ความน่าจะเป็น การจัดส่ง โปรโมชั่น และข้อจำกัด อยู่ภายใต้การควบคุมโดยข้อมูลที่แสดงอย่างชัดเจน ณ เวลาซื้อ สิทธิผู้บริโภคตามบังคับยังคงไม่ได้รับผลกระทบ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cantSplit/>
          <w:tblHeader/>
        </w:trPr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คู่มือการซื้อและการคืนเงิน</w:t>
            </w:r>
          </w:p>
        </w:tc>
        <w:tc>
          <w:tcPr>
            <w:tcW w:type="dxa" w:w="4873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กฎ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สินค้าในเว็บไซต์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ฐานเป็น CNY; การแปลงสกุลเงิน USD/JPY รายวันและราคาผลิตภัณฑ์ที่ล็อกไว้เมื่อได้รับการยืนยัน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การคืนเงินบนเว็บไซต์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เส้นทางเดิม สกุลเงิน และจำนวนจริงที่ชำระ; ไม่มีการปรับอัตราแลกเปลี่ยนในวันคืนเงิน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แพลตฟอร์มบุคคลที่สาม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กฎการชำระเงินและการคืนเงินของพวกเขาและกฎหมายที่ใช้ได้มีอำนาจเหนือ</w:t>
            </w:r>
          </w:p>
        </w:tc>
      </w:tr>
      <w:tr>
        <w:trPr>
          <w:cantSplit/>
        </w:trP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เด็กและผู้เยาว์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หลังจากการคืนเงินเต็มรูปแบบหรือเกือบเต็มรูปแบบที่ได้รับการตรวจสอบและเสร็จสิ้น จะมีการจำกัดบัญชีเกมที่เกี่ยวข้องเท่านั้น; สามารถแก้ไขด้วยมนุษย์ได้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สรุปสั้นๆ เกี่ยวกับการคืนเงิน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ผลิตภัณฑ์บนเว็บไซต์มีราคาพื้นฐานเป็นเงินหยวนจีน (CNY) โดยราคาในสกุลดอลลาร์สหรัฐ (USD) และเยนญี่ปุ่น (JPY) คำนวณจากอัตราแลกเปลี่ยนอ้างอิงประจำวัน เมื่อระบบชำระเงินของเว็บไซต์พร้อมใช้งาน การยืนยันคำสั่งซื้อจะล็อกสกุลเงินและจำนวนเงินของสินค้าที่แสดงไว้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ในกรณีที่มีการหักซ้ำซ้อน ไม่มีการเครดิต การส่งมอบผิดพลาด ความบกพร่องทางเทคนิคที่ชัดเจน หรือความไม่สอดคล้องระหว่างสินค้ากับข้อมูลที่เปิดเผยต่อสาธารณะ จะให้ความสำคัญกับการสอบสวนและการเยียวยาที่เหมาะสม เช่น การเปลี่ยนสินค้า ซ่อมแซม คืนเงิน หรือการชดเชยอื่น ๆ ที่เหมาะสม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สินค้าดิจิทัลที่ได้รับการเปิดใช้งาน บริโภค โอน แลกเปลี่ยน หรือผลลัพธ์แบบสุ่มได้ถูกสร้างแล้ว โดยทั่วไปจะไม่เข้าข่ายขอคืนเงินโดยสมัครใจเนื่องจาก "เสียใจที่ซื้อ" หรือ "ไม่พอใจกับผลลัพธ์แบบสุ่ม" เว้นแต่จะมีข้อยกเว้นตามที่กฎหมายที่เกี่ยวข้องกำหนด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คำสั่งซื้อที่ดำเนินการผ่าน Apple App Store, Steam และแพลตฟอร์มในอนาคตเช่น Google Play จะปฏิบัติตามขั้นตอนการคืนเงินของแพลตฟอร์มที่เกี่ยวข้องเท่าที่จะเป็นไปได้ DAWNBLOOM จะให้ความช่วยเหลือในการตรวจสอบสถานะคำสั่งซื้อและการจัดส่งเมื่อจำเป็น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การใช้งาน Apple Pay บนเว็บไซต์ทางการเป็นวิธีการชำระเงินและไม่ถือเป็นการซื้อภายในแอปใน App Store คำสั่งซื้อที่ดำเนินการผ่าน Apple Pay ผ่าน dawnbloom.net ถือเป็นคำสั่งซื้อของเว็บไซต์ทางการ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บริการนี้มีไว้สำหรับผู้ใหญ่ที่มีอายุ 18 ปีขึ้นไป กรณีอ้างว่าเด็กซื้อของจะถูกตรวจสอบตามกฎหมายที่เกี่ยวข้อง หลักฐาน และกฎของแพลตฟอร์ม โดยไม่มีเพดานคงที่ 70% หลังจากการซื้อของเด็กที่ยืนยันแล้วได้รับการอนุมัติให้คืนเงินเต็มจำนวนหรือเกือบเต็มจำนวนซึ่งเสร็จสิ้นจริงแล้ว บัญชีเกมที่เกี่ยวข้องจะถูกจำกัดการใช้งานบริการเกมปกติอย่างถาวร การตัดสินใจที่ผิดพลาดอาจได้รับการแก้ไขโดยการตรวจสอบโดยมนุษย์ที่ได้รับอนุญาต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สิทธิ์ดิจิทัลที่เกี่ยวข้องกับการคืนเงินที่สมบูรณ์อาจถูกย้อนกลับ การคืนเงินทั่วไปและข้อพิพาทที่ทำด้วยความสุจริตไม่ได้ทำให้เกิดการจำกัดเกมเฉพาะสำหรับเด็กโดยตัวมันเอง การจำกัดนี้ไม่ได้ลดการคืนเงินที่ได้รับการอนุมัติตามกฎหมายและไม่ปิดใช้งานบัญชี DAWNBLOOM ทั้งหมดโดยอัตโนมัติ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ความน่าจะเป็น กองรางวัล และข้อมูลเวอร์ชันสำหรับสินค้าประเภทสุ่มต้องเปิดเผยอย่างชัดเจนก่อนการซื้อ กลไกการขายเฉพาะสำหรับสินค้าประเภทสุ่มในภูมิภาคจีนแผ่นดินใหญ่ต้องผ่านการตรวจสอบความสอดคล้องพิเศษก่อนการเปิดตัวอย่างเป็นทางการ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1. ขอบเขตของการใช้งานและคุณสมบัติในการซื้อ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ข้อกำหนดเหล่านี้ควบคุมสินค้าดิจิทัลที่ซื้อผ่านร้านค้าเว็บไซต์ของ DAWNBLOOM การซื้อที่มีราคา ชำระเงิน หรือคืนเงินโดย Apple App Store, Steam, Google Play หรือแพลตฟอร์มอื่น จะอยู่ภายใต้กฎของแพลตฟอร์มนั้นและกฎหมายที่เกี่ยวข้อง แทนที่จะเป็นระบบอัตราแลกเปลี่ยนรายวันหรือระบบเสนอราคาของเว็บไซต์ ความพร้อมใช้งานของการชำระเงินบนเว็บไซต์จะแสดงในขั้นตอนการชำระเงินจริง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การรวมแอปทั้งหกไว้ในผลิตภัณฑ์ไม่ได้หมายความว่าแต่ละแอปมีให้สำหรับซื้อหรือสมัครสมาชิก หากมีซอฟต์แวร์เสียค่าใช้จ่ายหรือไอเทมในเกมให้บริการในอนาคต หน้าการขายจะระบุราคา การจัดส่ง การยกเลิก และการคืนเงินก่อนการซื้อ กฎปัจจุบันเกี่ยวกับไอเทมเสมือนในเกมจะไม่ใช้กับการซื้อซอฟต์แวร์โดยอัตโนมัติ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บริการ DAWNBLOOM มีให้เฉพาะผู้ใช้ที่มีอายุอย่างน้อย 18 ปีเท่านั้น ก่อนทำการสั่งซื้อ ผู้ใช้ต้องมั่นใจว่าตนมีความสามารถทางกฎหมายในการทำสัญญาและใช้วิธีการชำระเงินที่เกี่ยวข้อง และยืนยันว่าการซื้อได้รับการอนุญาตจากตนเองหรือจากผู้ถือเครื่องมือชำระเงินที่ได้รับอนุญาตตามกฎหมาย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การซื้อของผู้ใช้ผ่านแพลตฟอร์มบุคคลที่สามอยู่ภายใต้ข้อกำหนดการให้บริการ แนวทางสำหรับผู้พัฒนา นโยบายการคืนเงิน และกฎหมายท้องถิ่นที่เกี่ยวข้องของแพลตฟอร์มดังกล่าว หากกฎของแพลตฟอร์มให้สิทธิ์การคืนเงินที่เอื้ออำนวยกว่าและไม่อาจตัดสิทธิ์ได้แก่ผู้ใช้ กฎและกฎหมายเหล่านั้นจะมีผลบังคับใช้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2. สินค้าดิจิทัล ราคา และวิธีการชำระเงิน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2.1 ประเภทสินค้า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cantSplit/>
          <w:tblHeader/>
        </w:trPr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หมวดหมู่สินค้า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ข้อกำหนดการเปิดเผยข้อมูลก่อนการซื้อ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ลักษณะการจัดส่ง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หีบสมบัติเนื้อหาคงที่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ราคา เนื้อหาทั้งหมด จำนวน ข้อจำกัดการใช้งาน/ธุรกรรม และระยะเวลาที่ใช้ได้ (หากมี)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หลังจากยืนยันการชำระเงิน เนื้อหาจะถูกจัดส่งไปยังบัญชีเกมที่เกี่ยวข้อง; เนื้อหาไม่ใช่แบบสุ่ม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หีบสมบัติสุ่ม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ราคา ขอบเขตของไอเทมที่เป็นไปได้ กฎความน่าจะเป็นหรือเงื่อนไข จำนวนหรือความหายาก หมายเลขเวอร์ชัน/วันที่มีผลบังคับใช้ เงื่อนไขข้อจำกัด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หลังจากยืนยันการชำระเงิน หีบสมบัติจะถูกออกให้กับบัญชีเกมที่เกี่ยวข้อง; เมื่อเปิดออก ผลลัพธ์แบบสุ่มจะถูกสร้างขึ้นตามกฎที่กำหนดไว้ล่วงหน้า ณ เวลาที่เปิด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สินค้าดิจิทัลในอนาคต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เงื่อนไขเฉพาะของราคา เนื้อหา การจัดส่ง และการคืนเงินจะถูกกำหนดโดยขึ้นอยู่กับลักษณะของสินค้า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หน้าการซื้อและข้อกำหนดเหล่านี้จะมีผลบังคับใช้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2.2 วิธีการชำระเงิน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เมื่อเปิดการชำระเงินบนเว็บไซต์ วิธีการที่ถูกต้องตามกฎหมายอาจแตกต่างกันไปตามภูมิภาคและอุปกรณ์ วิธีการ สกุลเงินในการชำระภาษีและขั้นตอนการตรวจสอบที่แท้จริงจะต้องแสดงก่อนการยืนยันขั้นสุดท้าย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การชำระเงินผ่าน Apple Pay บน dawnbloom.net ถือเป็นการสั่งซื้อของเว็บไซต์อย่างเป็นทางการ; Apple Pay ทำหน้าที่เป็นเพียงวิธีการชำระเงินเท่านั้น และไม่ถือเป็นการซื้อภายในแอปพลิเคชันที่เสร็จสมบูรณ์ผ่าน App Store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2.3 ราคา ภาษี และอัตราแลกเปลี่ยน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CNY เป็นสกุลเงินฐานเดียวสำหรับผลิตภัณฑ์บนเว็บไซต์ ราคา USD และ JPY คำนวณโดยตรงจาก CNY โดยใช้ snapshot อัตราแลกเปลี่ยนอ้างอิงรายวันเดียวกัน โดยปัดเศษเป็นเซ็นต์และเยนเต็มลำดับกัน; CNY ใช้เฟิน อัตราแลกเปลี่ยนโดยทั่วไปจะอัปเดตหนึ่งครั้งต่อวัน หากการอัปเดตล้มเหลว อาจใช้ snapshot ล่าสุดที่ยังใช้ได้พร้อมแสดงเวลาอัปเดต อัตราแลกเปลี่ยนนี้เป็นข้อมูลอ้างอิง; ราคาผลิตภัณฑ์ที่คำนวณจากอัตราดังกล่าวและแสดงในใบเสนอราคาที่มีผลคือราคาตั้งต้นจริง สำหรับการยืนยัน ใบเสนอราคาจะล็อกผลิตภัณฑ์ สกุลเงิน และจำนวนไว้ แม้ว่าการอัปเดตรายวันเกิดขึ้นในช่วงเวลาที่ใบเสนอราคามีผลอยู่ ใบเสนอราคาที่หมดอายุจำเป็นต้องมีราคาใหม่และการยืนยันจากผู้ใช้ จำนวนผลิตภัณฑ์ที่แสดง จำนวนคำสั่งซื้อที่มีผล และจำนวนผลิตภัณฑ์ชำระเงินต้องตรงกัน โดยไม่มีการแปลงค่าครั้งที่สอง ราคาผลิตภัณฑ์ ภาษีที่เกี่ยวข้อง และค่าใช้จ่ายอื่นที่ต้องชำระต้องเปิดเผยแยกกันก่อนการยืนยัน การแปลงค่าใน statement ธนาคารและค่าธรรมเนียมการทำธุรกรรมต่างประเทศที่เรียกเก็บอย่างอิสระอยู่นอกเหนืออัตราแลกเปลี่ยนรายวันของเว็บไซต์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3. การยืนยันคำสั่งซื้อ การสร้างคำสั่งซื้อ และการส่งมอบแบบดิจิทัล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ก่อนสั่งซื้อ ผู้ใช้ต้องสามารถตรวจสอบรายการ สินค้า จำนวน ประเภท สกุลเงินที่เลือก ราคาผลิตภัณฑ์ที่ถูกล็อก ภาษีหรือค่าธรรมเนียมที่ระบุแยกต่างหาก ยอดรวมที่ต้องชำระ บัญชีจัดส่ง และแจ้งการคืนเงิน การเปลี่ยนแปลงราคาฐาน CNY หรืออัตรารายวันส่งผลกระทบต่อเฉพาะใบเสนอราคาที่ยืนยันใหม่เท่านั้น; คำสั่งที่จ่ายแล้วจะไม่มีการปรับราคาใหม่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 xml:space="preserve">หลังจากชำระเงินสำเร็จและระบบยืนยัน สินค้าดิจิทัลจะถูกออกอัตโนมัติไปยังบัญชีเกมที่เกี่ยวข้องกับการซื้อ หากการชำระเงินเสร็จสมบูรณ์แต่ระบบไม่ได้ยืนยัน เงินมาถึงล่าช้าหรือการจัดส่งล้มเหลว ผู้ใช้ควรเก็บหมายเลขคำสั่งซื้อและติดต่อ </w:t>
      </w:r>
      <w:hyperlink r:id="rId12">
        <w:r>
          <w:rPr>
            <w:rFonts w:ascii="Noto Sans" w:hAnsi="Noto Sans" w:eastAsia="Arial Unicode MS"/>
            <w:b w:val="0"/>
          </w:rPr>
          <w:t xml:space="preserve">support@dawnbloom.net</w:t>
        </w:r>
      </w:hyperlink>
      <w:r>
        <w:rPr>
          <w:rFonts w:ascii="Noto Sans" w:hAnsi="Noto Sans" w:eastAsia="Arial Unicode MS" w:cs="Noto Sans Thai"/>
          <w:b w:val="0"/>
        </w:rPr>
        <w:t xml:space="preserve">.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บันทึกคำสั่งซื้อควรเก็บรักษาข้อมูลราคาฐานเป็นเงินหยวนจีน (CNY) ณ เวลาซื้อ, สกุลเงินและยอดเงินที่ชำระจริง, ข้อมูลอัตราแลกเปลี่ยน (FX Snapshot), เวลาทำธุรกรรม, บันทึกการจัดส่งและการใช้งานสำหรับการคืนเงิน การสนับสนุน การตรวจสอบ และการระงับข้อพิพาท โดยอยู่ภายใต้ข้อกำหนดของนโยบายความเป็นส่วนตัว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 กฎทั่วไปสำหรับการคืนเงินสำหรับคำสั่งซื้อบนเว็บไซต์ทางการ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4.1 สถานการณ์ที่มีสิทธิ์ได้รับการคืนเงินลำดับความสำคัญหรือการบรรเทาทุกข์ทางเลือก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การหักเงินซ้ำหรือการสร้างคำสั่งซื้อซ้ำเนื่องจากความผิดปกติของระบบหรือการชำระเงิน ซึ่งจำนวนที่ซ้ำกันไม่ได้ส่งผลให้ผู้ใช้ได้รับสิทธิหรือประโยชน์เพิ่มเติม;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การชำระเงินเสร็จสมบูรณ์ แต่ผลิตภัณฑ์ยังไม่ได้รับการจัดส่งภายในกรอบเวลาที่เหมาะสม และปัญหาไม่สามารถแก้ไขได้ผ่านการแทนที่;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เนื้อหาที่จัดส่งจริงแตกต่างจากสิ่งที่เปิดเผยอย่างชัดเจนบนหน้าซื้อผลิตภัณฑ์;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เนื่องจากข้อบกพร่องทางเทคนิคของ DAWNBLOOM ทำให้เกิดข้อผิดพลาดในคำสั่งซื้อ การใช้ที่ผิดปกติ การเปิดใช้งานที่ไม่ถูกต้อง หรือไม่สามารถใช้งานได้ปกติ และปัญหาดังกล่าวไม่สามารถแก้ไขได้เพื่อฟื้นฟูสิทธิที่ชอบด้วยกฎหมายของผู้ใช้;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การชำระเงินไม่ได้รับอนุญาต และกฎหมายที่เกี่ยวข้อง ระเบียบเครือข่ายการชำระเงิน หรือข้อกำหนดทางศาลหรือกฎระเบียบกำหนดให้มีการคืนเงิน;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สถานการณ์อื่น ๆ ตามที่กฎหมายที่เกี่ยวข้องกำหนดให้ต้องมีการคืนเงิน ยกเลิก เลิกสัญญา หรือใช้มาตรการบรรเทาทุกข์เทียบเท่า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4.2 สถานการณ์ทั่วไปที่ไม่ถือเป็นการคืนเงินโดยสมัครใจ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ผู้ใช้เปลี่ยนใจเพียงอย่างเดียวหลังการซื้อ โดยสินค้าดิจิทัลได้ถูกส่งมอบ เปิดใช้งาน รับสิทธิ์ ใช้ประโยชน์ แลกเปลี่ยน โอน หรือใช้งานในสาระสำคัญแล้ว;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ผู้ใช้ขอคืนเงินเฉพาะกรณีที่ไม่ได้รับไอเท็มเฉพาะตามที่คาดหวัง ทั้งที่กล่องสุ่มทำงานปกติตามความน่าจะเป็นและกฎเกณฑ์ที่เปิดเผยไว้ขณะซื้อ;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ปัญหาทางเทคนิคที่เกิดจากอุปกรณ์ของเครือข่ายส่วนเสริมหรือไคลเอนต์ที่ไม่เป็นทางการของผู้ใช้เอง โดยที่ผลิตภัณฑ์ถูกส่งมอบอย่างถูกต้องแล้ว;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กำไรที่ได้จากการกระทำผิดกฎหมาย, สำเนาไอเท็ม, รางวัลจากการโกง หรือรายได้จากการฉ้อโกง ที่ถูกยึดคืนจากผู้ใช้อย่างชอบธรรมหรือตามกฎระเบียบ เนื่องจากละเมิด "กฎของผู้เล่นและนโยบายการบังคับใช้"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ข้อพิพาทที่เกิดขึ้นจากการซื้อผ่านช่องทางที่ไม่ได้รับอนุญาต การเติมเงินผ่านบุคคลที่สาม บัตรดำ การตัดเงินโดยไม่ได้รับอนุญาต การขายต่อโดยบุคคลที่สาม หรือธุรกรรมอื่น ๆ ที่ไม่ได้รับอนุญาต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เงื่อนไข "สถานการณ์ทั่วไปที่ไม่ถือเป็นการคืนเงินโดยสมัครใจ" ด้านบนสะท้อนเพียงข้อกำหนดมาตรฐานทางการค้าของการคืนเงินของ DAWNBLOOM เท่านั้น และไม่ตัดสิทธิตามกฎหมายของผู้ใช้ในการถอนเงิน คืนเงิน เลิกสัญญา หรือเรียกร้องค่าเสียหายภายใต้กฎหมายที่เกี่ยวข้อง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4.3 สินค้าดิจิทัลที่ยังไม่ได้เปิดใช้/ยังไม่ได้ใช้งาน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สำหรับสินค้าดิจิทัลที่ซื้อโดยตรงจากเว็บไซต์ทางการและยังคงเก็บรักษาไว้ในบัญชีผู้ซื้อทั้งหมด ยังไม่ได้เปิด ยังไม่ได้รับสิทธิ์ ยังไม่ได้ใช้งาน ยังไม่ได้แลกเปลี่ยน หรือยังไม่ได้โอน ผู้ใช้สามารถยื่นคำร้องขอคืนเงิน เราจะประเมินว่าจะยอมรับการคืนเงินหรือไม่โดยพิจารณาจากช่องทางการชำระเงิน เวลาซื้อ ลักษณะของสินค้า ความสามารถในการกู้คืนทางเทคนิค และกฎหมายท้องถิ่นที่เกี่ยวข้อง หากกฎหมายท้องถิ่นกำหนดสิทธิที่ชัดเจนกว่าในการส่งคืนหรือถอนตัว สิทธิดังกล่าวจะมีผลเหนือกว่า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5. กฎพิเศษสำหรับไอเทมในกล่องสุ่ม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5.1 การเปิดเผยความน่าจะเป็นและเงินรางวัล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หน้ารายละเอียดผลิตภัณฑ์สำหรับหีบสมบัติแบบสุ่มจะต้องแสดงเนื้อหาที่เป็นไปได้ ความน่าจะเป็น หรือกฎความน่าจะเป็น กลไกพื้น/ก้าวหน้าใด ๆ ที่จำเป็น (หากมี) ข้อกำหนดปริมาณหรือระดับความหายาก เวอร์ชันที่ใช้ได้ และวันที่มีผลบังคับใช้ก่อนการซื้อ หากมีการแก้ไขกฎ จะต้องดำเนินการระบบการจัดการที่สามารถติดตามได้สำหรับทั้งเวอร์ชันเก่าและใหม่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สำหรับสินค้าดิจิทัลที่ซื้อมาแล้วและอยู่ภายใต้กฎเวอร์ชันเฉพาะ ไม่มีกลไกแบ็กเอนด์ที่ซ่อนเร้นใดสามารถเปลี่ยนแปลงกฎความน่าจะเป็นที่กำหนดไว้ซึ่งใช้ได้กับคำสั่งนั้นในลักษณะที่เป็นอันตรายต่อผู้ใช้ได้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5.2 การคืนเงินหลังการเปิดใช้งาน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หลังจากเปิดสุ่มกล่องสมบัติตามปกติและมีการสร้างผลลัพธ์แล้ว ผลลัพธ์ดังกล่าวโดยทั่วไปไม่ถือเป็นเหตุผลที่ถูกต้องสำหรับการขอคืนเงิน หากเกิดปัญหาเช่น การเปิดเผยความน่าจะเป็นที่ไม่ถูกต้อง ความไม่สอดคล้องกันระหว่างตรรกะการดึงของจริงกับกฎที่ประกาศไว้ การกำหนดค่าพูลไอเทมผิดพลาด ระบบบริโภคเกิน หรือสาเหตุจากการดำเนินงานอื่น ๆ เราจะให้ความช่วยเหลือที่เหมาะสม รวมถึงการซ่อมแซม การชดเชย การส่งมอบซ้ำ หรือการคืนเงิน โดยพิจารณาจากขอบเขตของผลกระทบ ความสามารถในการกู้คืนทางเทคนิค และกฎหมายที่เกี่ยวข้อง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rPr>
          <w:cantSplit/>
        </w:trP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ตามเอกสารกำกับดูแลทางการปัจจุบันเกี่ยวกับเกมออนไลน์ในประเทศจีน เกมที่มีการเล่นที่เกี่ยวข้องกับการให้รางวัลแบบสุ่มซึ่งเกี่ยวข้องโดยตรงกับการฉีดเงินตราที่ถูกกฎหมายหรือสกุลเงินเสมือนในเกมอยู่ภายใต้ข้อจำกัดด้านกฎระเบียบอย่างชัดเจน กลไกดังกล่าวจำเป็นต้องมีการเปิดเผยความน่าจะเป็นอย่างชัดเจน การรักษาบันทึก และมาตรการปฏิบัติตามข้อกำหนดอื่น ๆ ดังนั้น คุณสมบัติ "การชำระเงินโดยตรงสำหรับกล่องสมบัติสุ่ม" ไม่ควรเปิดตัวเพียงอาศัยเงื่อนไขเหล่านี้ในแผ่นดินใหญ่ของจีน ต้องมีการทบทวนทางกฎหมายและการปฏิบัติตามข้อกำหนดโดยเฉพาะก่อนการขายอย่างเป็นทางการ หากกลไกการขายดังกล่าวถูกห้ามโดยกฎเกณฑ์ที่เกี่ยวข้อง คุณสมบัตินี้ต้องถูกปิดใช้งานหรือเปลี่ยนเป็นกลไกการรับสิทธิ์ทางเลือกที่ได้รับการตรวจสอบว่าเป็นไปตามข้อกำหนดอย่างอิสระ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5.3 การบันทึกเอกสารและการตรวจสอบข้อพิพาท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สำหรับสินค้าประเภทสุ่ม เราจะเก็บรักษาบันทึกคำสั่งซื้อที่จำเป็น ข้อมูลเวอร์ชัน ผลลัพธ์การเปิด และกฎความน่าจะเป็นในช่วงเวลาที่กฎหมายและสภาพทางเทคนิคกำหนดไว้ เพื่อวัตถุประสงค์ในการตรวจสอบ การสอบถามจากผู้กำกับดูแล ข้อพิพบริการลูกค้า และการระงับข้อพิพาท ในภูมิภาคแผ่นดินใหญ่ของจีน หากอยู่ภายใต้ข้อกำหนดการกำกับดูแลสาธารณะที่เกี่ยวข้อง ระยะเวลารักษาบันทึกการสุ่มเลือกและบันทึกธุรกรรมการชำระเงิน/เติมเงินจะต้องไม่น้อยกว่าข้อกำหนดตามกฎหมายหรือกฎระเบียบ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6. การคืนเงินสำหรับคำสั่งซื้อจากแพลตฟอร์มบุคคลที่สาม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6.1 Apple App Store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สำหรับการซื้อภายในแอปพลิเคชันผ่าน Apple App Store ผู้ใช้ควรเริ่มขอคืนเงินผ่านพอร์ตอลคืนเงินที่กำหนดของ Apple หรือโดยการติดต่อฝ่ายบริการลูกค้าของ Apple การตัดสินใจอนุมัติการคืนเงิน เวลาของการคืนเงิน และกระบวนการคืนเงินจะถูกกำหนดโดย Apple ตามกฎของตนเอง รายละเอียดคำสั่งซื้อ และกฎหมายที่เกี่ยวข้อง DAWNBLOOM เมื่อได้รับแจ้งการคืนเงินจาก App Store DAWNBLOOM อาจ ตามกฎหมายและกฎภายในของตน เพิกถอนสิทธิ์ดิจิทัลที่เกี่ยวข้องกับคำสั่งซื้อการคืนเงินดังกล่าว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ค่าคอมมิชชันหรือค่าธรรมเนียมบริการของแพลตฟอร์ม Apple เป็นส่วนหนึ่งของข้อตกลงระหว่างนักพัฒนาและ Apple และไม่ได้ถือเป็นเหตุผลในการหักเงินคืนผู้ใช้ในอัตราคงที่ เช่น 70%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6.2 Steam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สำหรับเกมหลัก DLC หรือไอเทมในเกมที่ซื้อผ่าน Steam ต้องขอคืนเงินผ่านบริการลูกค้าของ Steam และระบบคืนเงินของ Steam โดยทั่วไป Steam จะให้ช่วงเวลาคืนเงิน 14 วันสำหรับเกมหลัก หากผู้เล่นเล่นน้อยกว่าสองชั่วโมง เงื่อนไขการมีสิทธิ์และเงื่อนไขเฉพาะสำหรับการซื้อในเกมขึ้นอยู่กับนโยบายของ Steam และการที่นักพัฒนาเปิดใช้งานการคืนเงินสำหรับไอเทมนั้นๆ นโยบายการคืนเงินจริงจะอยู่ภายใต้กฎและข้อมูลหน้าเว็บที่แสดงอยู่บน Steam ในปัจจุบัน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6.3 Google Play (หากมีการบูรณาการในอนาคต)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หากมีการเสนอการซื้อภายในแอปพลิเคชันในอนาคตผ่าน Google Play การคืนเงินดังกล่าวจะอยู่ภายใต้นโยบายการคืนเงินของ Google Play Google Play อาจอนุญาตให้ขอคืนเงินสำหรับแอป เกม หรือการซื้อภายในเกมบางรายการภายใน 48 ชั่วโมงหลังการซื้อ หลังจากช่วงเวลานี้ ผู้ใช้อาจต้องติดต่อผู้พัฒนาโดยตรง ข้อกำหนดและเงื่อนไขเฉพาะจะอยู่ภายใต้โยบายปัจจุบันของ Google Play และกฎหมายที่เกี่ยวข้อง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6.4 คำสั่งซื้อจากแพลตฟอร์มและคำสั่งซื้อบนเว็บไซต์ทางการเป็นสิ่งที่แตกต่างกัน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แต่ละช่องทางชำระเงินและการแจกจ่ายมีหมายเลขคำสั่งซื้อและระบบการตั้งราคาเป็นของตัวเอง บริการลูกค้าของเว็บไซต์ทางการไม่สามารถแทนที่ Apple, Steam หรือ Google ในการตัดสินใจเรื่องการคืนเงินจากฝั่งแพลตฟอร์มสำหรับคำสั่งซื้อบนแพลตฟอร์มของตนได้ อย่างไรก็ตาม เราจะให้ความช่วยเหลือที่จำเป็น เช่น สถานะการจัดส่ง สถานะการใช้งาน และการตรวจสอบทางเทคนิค ภายในกรอบของกฎระเบียบของกฎหมายและแพลตฟอร์ม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7. เด็กและผู้ซื้อที่ไม่ได้รับอนุญาต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บริการนี้มีไว้สำหรับผู้ใหญ่ที่มีอายุ 18 ปีขึ้นไป ผู้ปกครองอาจขอให้ทบทวนการซื้อที่ทำโดยเด็กที่ไม่มีฉันทามติหรือการอนุญาตที่ถูกต้อง เราประเมินความชอบด้วยกฎหมาย ความสามารถทางกฎหมาย หลักฐานคำสั่งซื้อ สิทธิผู้ปกครอง กฎของแพลตฟอร์ม และการใช้งานจริง บัญชีเกมที่เกี่ยวข้องจะถูกจำกัดบริการเกมถาวรก็ต่อเมื่อได้รับการยืนยันว่าการซื้อที่เกี่ยวข้องกับเด็กนั้นเกิดขึ้น มีการอนุมัติการคืนเงินเต็มจำนวนหรือเกือบเต็มจำนวน และการคืนเงินนั้นเสร็จสมบูรณ์แล้วจริงๆ การยื่นคำร้องระหว่างการพิจารณา การคืนเงินบางส่วน หรือการคืนเงินปกติจะไม่ทำให้เกิดการจำกัดนี้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7.1 เอกสารประกอบคำร้องและหลักการแห่งความจำเป็นน้อยที่สุด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เราอาจขอวัสดุที่จำเป็นเพื่อยืนยันคำสั่งซื้อ บัญชี อายุของเด็ก ความสัมพันธ์ของผู้ดูแล และข้อเท็จจริงที่ไม่ได้รับอนุญาต ผู้ใช้สามารถบดบังหรือประมวลผลข้อมูลที่ละเอียดอ่อนซึ่งไม่เกี่ยวข้องกับการวัตถุประสงค์ในการยืนยัน เราจะไม่เก็บรักษาหมายเลข ID เต็มหรือรูปถ่าย ID เป็นเวลานานอย่างไม่สมเหตุสมผลในการดำเนินการเกี่ยวกับการคืนเงินสำหรับเด็ก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7.2 ไม่มีเกณฑ์จำกัดการคืนเงินคงที่ร้อยละ 70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การคืนเงินสำหรับการซื้อจำนวนน้อยไม่มีเพดานคงที่ที่ 70% หรือการหักอัตโนมัติสำหรับค่าคอมมิชชันของแพลตฟอร์ม การคืนเงินที่ได้รับการอนุมัติจะใช้สกุลเงินและยอดเงินจริงตามธุรกรรมเดิม โดยไม่มีการคำนวณใหม่ตามอัตราแลกเปลี่ยนในวันคืนเงิน ข้อจำกัดบัญชีเกมที่เกิดขึ้นภายหลังจะไม่ลดทอนสิทธิ์ในการคืนเงินตามกฎหมายที่ได้รับการอนุมัติ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7.3 เขตประเทศจีนแผ่นดินใหญ่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ข้อพิพาทเกี่ยวกับการบริโภคโดยผู้เยาว์ในจีนแผ่นดินใหญ่จะได้รับการจัดการตามประมวลกฎหมายแพ่ง กฎหมายคุ้มครองผู้บริโภค ข้อกำหนดการปกป้องเกมออนไลน์สำหรับผู้เยาว์ และแนวปฏิบัติทางศาล ในกรณีที่พิสูจน์ได้ว่าบุคคลนั้นเป็นผู้เยาว์ที่ทำรายการซื้อโดยไม่ได้รับความยินยอมจากผู้ปกครอง และการใช้จ่ายเกินกว่าวัยและความสามารถในการรับรู้ของเรา เราจะร่วมมือกับมาตรการทางกฎหมายตามที่จำเป็น ในกรณีที่ผู้ปกครองล้มเหลวในการจัดการเครื่องมือชำระเงินอย่างเหมาะสม แบ่งปันบัญชี หรือละเลยเป็นเวลานาน พฤติกรรมดังกล่าวอาจถูกพิจารณาอยู่ในขอบเขตของการประเมินความรับผิดชอบ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7.4 สหรัฐอเมริกาและญี่ปุ่น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การซื้อของผู้ใช้สหรัฐอเมริกาที่ไม่ได้รับอนุญาตหรือเนื่องจากการซื้อผิดพลาดโดยสมาชิกในครอบครัว จะได้รับการจัดการตามกฎของแพลตฟอร์มการชำระเงิน กฎหมายของรัฐที่เกี่ยวข้อง และระเบียบการคุ้มครองผู้บริโภคของรัฐบาลกลาง ในภูมิภาคญี่ปุ่น บุคคลที่มีอายุ 18 ปีขึ้นไปถือเป็นผู้ใหญ่; สัญญาที่เข้าทำโดยบุคคลที่มีอายุต่ำกว่า 18 ปีโดยไม่ได้รับความยินยอมจากผู้ปกครองทางกฎหมาย และสิทธิที่เกี่ยวข้องในการยกเลิก จะอยู่ภายใต้บังคับของประมวลกฎหมายแพ่งของญี่ปุ่นและระเบียบการคุ้มครองผู้บริโภค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8. การชำระเงินโดยไม่ได้รับอนุญาต, การทำธุรกรรมฉ้อโกง และข้อพิพาท (Chargebacks)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หากคุณพบการทำธุรกรรมที่ไม่ได้รับอนุญาตที่น่าสงสัย การชำระเงินที่ไม่ได้รับอนุญาต หรือการใช้บัญชีการชำระเงินของคุณโดยไม่ได้รับอนุญาต โปรดติดต่อผู้ให้บริการชำระเงินและบริการลูกค้าของ DAWNBLOOM ทันที พร้อมให้หมายเลขคำสั่งซื้อและรายละเอียดที่เกี่ยวข้องทั้งหมด สำหรับคำสั่งซื้อที่ทำผ่านแพลตฟอร์มบุคคลที่สาม เช่น บัตรธนาคาร Apple Google หรือ Steam คุณต้องยื่นข้อพิพาทตามกรอบเวลาที่กำหนดโดยเครือข่ายการชำระเงินหรือแพลตฟอร์มที่เกี่ยวข้อง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@dawnbloom.net</w:t>
      </w:r>
    </w:p>
    <w:p>
      <w:pPr>
        <w:keepLines w:val="0"/>
      </w:pPr>
      <w:hyperlink r:id="rId13">
        <w:r>
          <w:rPr>
            <w:rFonts w:ascii="Noto Sans" w:hAnsi="Noto Sans" w:eastAsia="Arial Unicode MS"/>
            <w:b w:val="0"/>
          </w:rPr>
          <w:t xml:space="preserve">https://www.dawnbloom.net/support</w:t>
        </w:r>
      </w:hyperlink>
    </w:p>
    <w:p>
      <w:pPr>
        <w:keepLines w:val="0"/>
      </w:pPr>
      <w:r>
        <w:rPr>
          <w:rFonts w:ascii="Noto Sans" w:hAnsi="Noto Sans" w:eastAsia="Arial Unicode MS" w:cs="Noto Sans Thai"/>
          <w:b w:val="0"/>
        </w:rPr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SHANGHAI LUMIREALM CREATIVE MEDIA CO., LTD.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เรียกร้องการคืนเงินด้วยความสุจริตหรือข้อพิพาททางการชำระเงินที่แท้จริงไม่ใช่เหตุผลในการลงโทษในเกม สิทธิที่เกี่ยวข้องกับคำสั่งซื้อที่ถูกโต้แย้งอาจได้รับการคุ้มครองระหว่างการตรวจสอบ เฉพาะการคืนเงินเต็มจำนวนหรือเกือบเต็มจำนวนที่เกี่ยวข้องกับผู้เยาว์ซึ่งได้รับการยืนยันและเสร็จสิ้นตามที่อธิบายไว้ในมาตรา 7 เท่านั้นที่จะทำให้เกิดข้อจำกัดบริการเกมแยกต่างหาก; การคืนเงินอื่น ๆ ไม่ได้ทำให้ถูกแบนถาวรโดยอัตโนมัติ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หากหลักฐานยืนยันการไม่ชำระเงินโดยเจตนา, การซื้อด้วยบัตรดำ (black card), การโอน/ถอนสินทรัพย์เสมือนจริงหลังการคืนเงิน, การฉ้อโกงโดยมีการสมรู้ร่วมคิด หรือการใช้กลไกการคืนเงินในทางที่ผิดอื่น ๆ พฤติกรรมดังกล่าวจะได้รับการจัดการตาม "กฎของผู้เล่นและนโยบายการบังคับใช้" และบริษัทขอสงวนสิทธิ์ในการดำเนินมาตรการทางกฎหมาย กำหนดข้อจำกัดในการทำธุรกรรม และให้ผู้กระทำความผิดรับผิดชอบทางกฎหมายที่เกี่ยวข้อง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9. การกู้คืนสิทธิ์เสมือนจริงและการปรับข้อมูลหลังการคืนเงิน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เมื่อมีการคืนเงินเต็มจำนวนหรือบางส่วน ยกเลิก ปฏิเสธการชำระเงิน หรือย้อนกลับธุรกรรม ผู้ดำเนินการขอสงวนสิทธิ์ในการเพิกถอนสิทธิ์ดิจิทัลที่เกี่ยวข้องภายในขอบเขตที่กฎหมายและกฎของแพลตฟอร์มอนุญาต เพื่อป้องกันไม่ให้ผู้ใช้ถือครองทั้งจำนวนเงินที่คืนและสินค้าดิจิทัลที่มีมูลค่าเทียบเท่า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หีบสมบัติหรือไอเทมที่ยังไม่ได้เปิดหรือใช้งานอาจถูกยึดคืนโดยตรงจากบัญชีของผู้ซื้อ;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ไอเทมที่ถูกแลกเปลี่ยนหรือแปลงเป็นไอเทมเสมือนอื่น ๆ สกุลเงิน คุณสมบัติ หรือบริการ อาจมีการยึดคืนอนุพันธ์ที่ระบุตัวตนได้โดยตรง;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หากอนุพันธ์โดยตรงถูกบริโภคไปแล้วหรือเกี่ยวข้องกับการถ่ายโอนที่ซับซ้อน อาจดำเนินการฟื้นฟูเทียบเท่าโดยอิงตามมูลค่าจริงที่ตรวจสอบได้ ยึดไอเทมที่เกี่ยวข้อง จำกัดการทำธุรกรรมที่เกี่ยวข้อง หรือปรับค่าที่เกี่ยวข้อง;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สำหรับผู้เล่นบุคคลที่สามผู้บริสุทธิ์ที่ไม่มีหลักฐานการมีส่วนร่วมในการฉ้อโกงและธุรกรรมที่ไม่เกี่ยวข้องกับคำสั่งคืนเงิน จะไม่มีการลงโทษเพียงเพราะพวกเขาได้รับรายการสินค้าปกติ; อย่างไรก็ตาม สายธารธุรกรรมผิดปกติ ไอเทมที่ถูกคัดลอก หรือกำไรจากการฉ้อโกงอาจถูกสอบสวนแยกต่างหากตาม "กฎของผู้เล่นและนโยบายการบังคับใช้."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"," การเรียกคืนสิทธิ์เกี่ยวข้องกับคำสั่งซื้อที่คืนเงินและรายได้ที่เกี่ยวข้องที่ติดตามได้ โดยไม่ลดจำนวนเงินคืนตามกฎหมาย เมื่อเสร็จสิ้นการคืนเงินเล็กน้อยตามที่อธิบายไว้ในมาตรา 7 บัญชีเกมที่เกี่ยวข้องยังได้รับการจำกัดบริการถาวรเพื่อป้องกันการซื้อเพิ่มเติม การซื้อขายเสมือนจริง และข้อพิพาทที่เกี่ยวข้อง แอปพลิเคชัน DAWNBLOOM Account อื่น ๆ ไม่ถูกจำกัดอัตโนมัติ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10. ขั้นตอนการยื่นคำร้องขอคืนเงินผ่านเว็บไซต์ทางการ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DAWNBLOOM Fairy สามารถอธิบายช่องทางคำสั่งซื้อ การคืนเงิน และการอุทธรณ์อย่างเป็นทางการได้ คำตอบ AI ไม่ถือเป็นการเกิดคำสั่งซื้อ การอนุมัติคืนเงิน การกู้คืนทรัพย์สิน หรือผลการจัดส่งทดแทน เรื่องที่เกี่ยวข้องกับคำสั่งซื้อและข้อมูลการชำระเงินเฉพาะต้องดำเนินการโดยเจ้าตัวผ่านการตรวจสอบอย่างเป็นทางการและกระบวนการตรวจสอบของฝ่ายบริการลูกค้า ผลการดำเนินการจริงและสิทธิคืนเงินตามกฎหมายยังคงเป็นไปตามกฎเดิมในเอกสารนี้และกฎหมายที่ใช้บังคับ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10.1 ช่องทางในการยื่นคำร้อง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 xml:space="preserve">สำหรับคำสั่งซื้อที่สั่งซื้อบนเว็บไซต์ทางการ ขอความเกี่ยวกับการชำระเงิน การออกใบแจ้งหนี้ และการคืนเงินควรส่งไปยัง </w:t>
      </w:r>
      <w:hyperlink r:id="rId14">
        <w:r>
          <w:rPr>
            <w:rFonts w:ascii="Noto Sans" w:hAnsi="Noto Sans" w:eastAsia="Arial Unicode MS"/>
            <w:b w:val="0"/>
          </w:rPr>
          <w:t xml:space="preserve">billing@dawnbloom.net</w:t>
        </w:r>
      </w:hyperlink>
      <w:r>
        <w:rPr>
          <w:rFonts w:ascii="Noto Sans" w:hAnsi="Noto Sans" w:eastAsia="Arial Unicode MS" w:cs="Noto Sans Thai"/>
          <w:b w:val="0"/>
        </w:rPr>
        <w:t xml:space="preserve">; คำถามทั่วไปสามารถส่งไปยัง </w:t>
      </w:r>
      <w:hyperlink r:id="rId12">
        <w:r>
          <w:rPr>
            <w:rFonts w:ascii="Noto Sans" w:hAnsi="Noto Sans" w:eastAsia="Arial Unicode MS"/>
            <w:b w:val="0"/>
          </w:rPr>
          <w:t xml:space="preserve">support@dawnbloom.net</w:t>
        </w:r>
      </w:hyperlink>
      <w:r>
        <w:rPr>
          <w:rFonts w:ascii="Noto Sans" w:hAnsi="Noto Sans" w:eastAsia="Arial Unicode MS" w:cs="Noto Sans Thai"/>
          <w:b w:val="0"/>
        </w:rPr>
        <w:t xml:space="preserve"> ได้ สำหรับคำสั่งซื้อที่สั่งซื้อผ่านแพลตฟอร์มบุคคลที่สาม หากแพลตฟอร์มมีช่องทางการคืนเงินเฉพาะ ผู้ใช้ควรให้ความสำคัญกับการใช้ช่องนั้นโดยเฉพาะ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10.2 ข้อมูลที่แนะนำเพื่อให้แก่ผู้ให้บริการ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บัญชี DAWNBLOOM หรือตัวระบุบัญชีที่จำเป็นใด ๆ สำหรับการกำหนดตำแหน่งคำสั่งซื้อ;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หมายเลขคำสั่งซื้อ วันที่ซื้อ ชื่อผลิตภัณฑ์ และช่องทางการชำระเงิน;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เหตุผลในการคืนเงิน พร้อมภาพหน้าจอที่เกี่ยวข้องหรือหลักฐานการชำระเงิน (หากมี);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สำหรับข้อเรียกร้องที่เกี่ยวข้องกับเด็ก ผู้ปกครองควรให้เฉพาะข้อมูลที่จำเป็นเพื่อยืนยันอายุ ความเป็นผู้ปกครอง คำสั่งศาล และการขาดการอนุญาต ก่อนส่งคำร้องแจ้งอย่างชัดเจนว่าการคืนเงินที่อนุมัติและเสร็จสมบูรณ์ (เต็มจำนวนหรือเกือบเต็มจำนวน) จะสิ้นสุดบริการเกมปกติสำหรับบัญชีที่เกี่ยวข้องถาวร การเล่นเกมตามปกติไม่สามารถกู้คืนสิ่งนี้ได้ สิ่งนี้ไม่ลดจำนวนเงินคืนที่ได้รับการอนุมัติ</w:t>
      </w:r>
    </w:p>
    <w:p>
      <w:pPr>
        <w:pStyle w:val="ListBullet"/>
        <w:keepLines w:val="0"/>
      </w:pPr>
      <w:r>
        <w:rPr>
          <w:rFonts w:ascii="Noto Sans" w:hAnsi="Noto Sans" w:eastAsia="Arial Unicode MS" w:cs="Noto Sans Thai"/>
          <w:b w:val="0"/>
        </w:rPr>
        <w:t>ข้อมูลขั้นต่ำและสมเหตุสมผลเพิ่มเติมใดๆ ที่ฝ่ายบริการลูกค้าขอ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10.3 ระยะเวลารีวิว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ในกรณีปกติ เมื่อเอกสารที่จำเป็นมีความสมบูรณ์พอสมควร เราจะดำเนินการตรวจสอบเบื้องต้นหรือแจ้งข้อมูลเพิ่มเติมที่ต้องการภายใน 10 วันทำการ กรณีที่เกี่ยวข้องกับการขโมยบัญชีที่ซับซ้อน เด็ก ข้ามแพลตฟอร์ม การปฏิเสธการชำระเงิน หรือธุรกรรมผิดปกติ อาจต้องใช้ระยะเวลาในการประมวลผลนานกว่า วันที่ชำระสุดท้ายถูกกำหนดโดยสถาบันการชำระเงิน ธนาคาร หรือแพลตฟอร์ม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10.4 เส้นทางคืนเงิน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การคืนเงินผ่านเว็บไซต์โดยทั่วไปจะคืนผ่านช่องทางชำระเงินเดิมในสกุลเงินเดิมของธุรกรรม หากกฎหมาย กฎของแพลตฟอร์ม หรือเทคโนโลยีการชำระเงินขัดขวางสิ่งนี้ เราจะยืนยันคำสั่งซื้อและอธิบายทางเลือกที่ถูกกฎหมายและการแปลงสกุลเงินใดๆ เราจะไม่คำนวณใหม่โดยนัยของเงินต้นคืนโดยใช้อัตราอ้างอิงของเว็บไซต์ในวันคืนเงิน แพลตฟอร์มบุคคลที่สามจัดการคำสั่งซื้อของตนเองภายใต้กฎของพวกเขา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11. จำนวนเงินคืน, ส่วนลด และการคืนเงินบางส่วน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การคืนเงินเต็มจำนวนขึ้นอยู่กับสกุลเงินเดิมของธุรกรรมและจำนวนเงินที่จ่ายจริง ไม่ใช่ราคาเต็มที่ไม่ได้ลดหรือราคาหยวนในภายหลัง ดังนั้นคำสั่งซื้อบนเว็บไซต์ที่จ่ายด้วย USD 50.11 โดยทั่วไปจะคืนเป็น USD 50.11 การคืนเงินบางส่วนคำนวณจากจำนวนเงินสกุลเงินเดิมเดียวกันและปัดเศษไปยังหน่วยย่อยของสกุลเงินนั้น โดยไม่มีการแปลงรอบไปกลับเป็นหยวน คูปอง ประโยชน์จากการส่งเสริมการขาย และภาษีที่ระบุแยกต่างหากปฏิบัติตามเงื่อนไขคำสั่งซื้อ กฎหมายที่ใช้ได้ และกฎของแพลตฟอร์ม การเปลี่ยนแปลงราคาฐานหรืออัตราในภายหลังไม่เคยปรับราคาคำสั่งซื้อที่จ่ายแล้ว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ค่าคอมมิชชันของแพลตฟอร์มและค่าธรรมเนียมการประมวลผลการชำระเงินเป็นต้นทุนทางธุรกิจ ไม่ใช่การหักอัตโนมัติจากเงินต้นผลิตภัณฑ์ที่ตามกฎหมายสามารถคืนได้ ค่าคอมมิชชันของแพลตฟอร์ม 30% ไม่ได้กำหนดการคืนเงินให้ผู้บริโภคคงที่ที่ 70% ค่าธรรมเนียมที่เรียกเก็บโดยบุคคลที่สามซึ่งกฎหมายอนุญาตให้เป็นอิสระจะอยู่ภายใต้กฎของบุคคลที่สามและแยกจากการคืนเงินผลิตภัณฑ์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ผู้ออกบัตร เครือข่ายและผู้ให้บริการชำระเงินอาจแปลงค่าซื้อและคืนเงินเป็นสกุลเงินเดิมเป็นสกุลเงินเรียกเก็บเงินของผู้ถือบัตรในวันที่และอัตราที่แตกต่างกัน แม้หลังจากการคืนเงินเต็มจำนวนในสกุลเงินเดิม เครดิตสกุลเงินภายในประเทศของบัตรอาจแตกต่างจากการเดบิตเดิม อัตราอ้างอิงรายวันของเว็บไซต์ไม่ชดเชยความแตกต่างหรือค่าธรรมเนียม FX ของบุคคลที่สามนั้น อยู่ภายใต้ความรับผิดทางกฎหมายใด ๆ ของผู้ดำเนินการ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12. คำแนะนำสำหรับสถานการณ์ทั่วไป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cantSplit/>
          <w:tblHeader/>
        </w:trPr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สถานการณ์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การจัดการทั่วไป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keepNext/>
              <w:spacing w:after="40"/>
            </w:pPr>
            <w:r>
              <w:rPr>
                <w:rFonts w:ascii="Noto Sans" w:hAnsi="Noto Sans" w:eastAsia="Arial Unicode MS" w:cs="Noto Sans Thai"/>
                <w:b/>
                <w:sz w:val="17"/>
              </w:rPr>
              <w:t>สิทธิพิเศษเสมือนจริง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การเรียกเก็บซ้ำ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ตรวจสอบและคืนเงินสำหรับการเรียกเก็บซ้ำ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ยกเลิกการให้สิทธิ์ซ้ำ; เก็บการซื้อที่ถูกต้องไว้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ชำระแล้วแต่ไม่ได้จัดส่ง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ส่งสินค้าเมื่อเป็นไปได้; มิฉะนั้นคืนเงินภายใต้กฎที่เกี่ยวข้อง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ไม่ต้องคืนเงินหากไม่มีสิ่งใดถูกมอบให้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ความไม่พอใจกับผลลัพธ์ของหีบสมบัติ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โดยปกติไม่ใช่เหตุผลในการคืนเงิน เว้นแต่มีสิทธิตามกฎหมายหรือข้อผิดพลาดในกฎ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ผลลัพธ์ที่ถูกต้องมักจะยังคงอยู่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ความน่าจะเป็นหรือเนื้อหาที่ไม่ถูกต้องที่เปิดเผย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สอบสวน แก้ไข ชดเชย หรือคืนเงินตามความจำเป็น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ปรับคำสั่งซื้อและสิทธิที่ได้รับผลกระทบ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ไอเทมดิจิทัลที่ยังไม่ได้ใช้งาน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คำขออาจได้รับการพิจารณาตามกฎหมายและความสามารถในการกู้คืนทางเทคนิค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สิทธิประโยชน์ย้อนกลับที่ครอบคลุมด้วยการคืนเงิน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อัตราแลกเปลี่ยน FX เปลี่ยนแปลงก่อนการคืนเงินสกุลต่างประเทศ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ใช้สกุลเงินธุรกรรมเดิมและจำนวนเงินที่ชำระจริง; อย่าปรับราคาใหม่ด้วยอัตราในวันคืนเงิน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ปรับสิทธิประโยชน์ตามจำนวนที่คืน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การซื้อที่เกี่ยวข้องกับเด็ก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ตรวจสอบตามกฎหมาย หลังจากอนุมัติและดำเนินการคืนเงินเต็มหรือเกือบเต็มแล้ว ให้จำกัดบัญชีเกมที่เกี่ยวข้องอย่างถาวร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กู้คืนสิทธิที่เกี่ยวข้องโดยไม่ลดจำนวนเงินคืน; การแก้ไขโดยมนุษย์ยังคงใช้ได้สำหรับข้อผิดพลาด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คำสั่งซื้อจาก Apple, Google Play หรือ Steam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กฎของแพลตฟอร์มและกฎหมายที่เกี่ยวข้องกำกับความเหมาะสม สกุลเงิน จำนวนเงิน และช่องทาง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ปรับสิทธิตามผลการคืนเงินที่สามารถตรวจสอบได้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การขโมยหรือการชำระเงินที่ไม่ได้รับอนุญาต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ร่วมมือกับผู้ให้บริการชำระเงิน; อย่าจัดประเภทอัตโนมัติว่าเป็นการคืนเงินของเด็ก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ปกป้องผลประโยชน์ที่ยังเป็นที่โต้แย้งระหว่างการตรวจสอบ</w:t>
            </w:r>
          </w:p>
        </w:tc>
      </w:tr>
      <w:tr>
        <w:trPr>
          <w:cantSplit/>
        </w:trP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การเรียกเก็บเงินคืนแบบฉ้อโกงหรือการเรียกร้องคืนเงิน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ประเมินหลักฐานตามกฎหมายและกฎผู้เล่นที่ใช้ได้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Noto Sans" w:hAnsi="Noto Sans" w:eastAsia="Arial Unicode MS" w:cs="Noto Sans Thai"/>
                <w:sz w:val="17"/>
              </w:rPr>
              <w:t>รายได้ผิดปกติอาจถูกแช่แข็งหรือยึดคืน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13. กฎระเบียบเพิ่มเติมตามภูมิภาค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13.1 จีนแผ่นดินใหญ่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ใช้นโยบายคืนสินค้าภายในเจ็ดวันโดยไม่ต้องถามเหตุผลสำหรับสินค้าดิจิทัลบนเว็บไซต์ทางการจะกำหนดตามพระราชบัญญัติคุ้มครองสิทธิผู้บริโภค โดยพิจารณาถึงลักษณะของสินค้า วิธีการจัดส่ง และการมีคำเตือนหรือการยืนยันที่ชัดเจนก่อนการซื้อ ข้อนี้จะไม่ใช้เงื่อนไขรูปแบบเพื่อตัดสิทธิ์ใด ๆ ในการคืนเงิน การยกเลิก หรือค่าชดเชยที่กฎหมายไม่สามารถตัดสิทธิ์ได้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สำหรับสินค้าดิจิทัล ข้อกำหนดเกี่ยวกับการคืนสินค้าโดยไม่ต้องระบุสาเหตุ ความเสี่ยงจากการสุ่มซื้อไอเทม ข้อจำกัดที่สำคัญ เงื่อนไขการจัดส่งและการคืนเงิน และข้อกำหนดอื่น ๆ ที่มีความสำคัญต่อผู้บริโภคจะต้องแสดงอย่างเด่นชัดก่อนการซื้อ และต้องขอการยืนยันจากผู้ใช้งานเมื่อจำเป็น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สินค้าประเภทสุ่มต้องผ่านการตรวจสอบความสอดคล้องพิเศษก่อนการเปิดตัวอย่างเป็นทางการในสาธารณรัฐประชาชนจีน หากกฎระเบียบที่มีผลบังคับใช้ ณ เวลานั้นห้ามการเข้าร่วมการจับรางวัลโดยตรงโดยใช้เงินตราที่ถูกต้องตามกฎหมายหรือสกุลเงินเสมือน รูปแบบการขายจะถูกปรับหรือคุณสมบัตินี้จะถูกระงับ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13.2 สหรัฐอเมริกา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ข้อกำหนดการใช้งานไม่ตัดสิทธิ์ใด ๆ ในการคุ้มครองผู้บริโภคที่ได้รับภายใต้กฎหมายคุ้มครองผู้บริโภคของรัฐบาลกลางหรือของรัฐที่ไม่อาจสละได้ กระบวนการซื้อจะต้องได้รับฉันทามติที่ชัดเจนและยืนยัน โดยหลีกเลี่ยงปุ่มที่ทำให้เข้าใจผิด ค่าธรรมเนียมที่ซ่อนอยู่ หรือการยืนยันการซื้อที่ไม่ชัดเจน ข้อพิพาทเกี่ยวกับการซื้อโดยไม่ได้รับอนุญาตและข้อพิพาทเกี่ยวกับการชำระเงินจริงจะได้รับการแก้ไขตามกฎหมายที่เกี่ยวข้อง เครือข่ายการชำระเงิน และกฎเกณฑ์ของแพลตฟอร์ม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13.3 ญี่ปุ่น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เมื่อทำการขายผ่านเว็บไซต์ทางการที่มุ่งหมายไปยังผู้ใช้ชาวญี่ปุ่น ผู้ดำเนินการจะต้องให้ข้อมูลเปิดเผยตามที่กฎหมายกำหนดภายใต้ "พระราชบัญญัติธุรกรรมพาณิชย์เฉพาะ" บนหน้าผลิตภัณฑ์หรือหน้าเฉพาะ รวมถึงข้อมูลจริงของผู้ขาย ราคา วิธีการชำระเงิน กำหนดเวลาการจัดส่ง เงื่อนไขสำหรับการยกเลิก/สิ้นสุด และนโยบายการคืนเงิน ข้อกำหนดเหล่านี้ไม่ได้แทนที่ "การเปิดเผยข้อมูลที่จำเป็นภายใต้พระราชบัญญัติธุรกรรมพาณิชย์เฉพาะ"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ระยะเวลาคooling-off applicable สำหรับการขายออนไลน์ในญี่ปุ่นไม่ได้ใช้กลไกเดียวกันโดยอัตโนมัติเหมือนกับในร้านค้าทางกายภาพ และเงื่อนไขการคืนหรือการยกเลิกเฉพาะเจาะจงต้องแสดงอย่างชัดเจนบนหน้าโฆษณาและหน้ายืนยันสุดท้าย อย่างไรก็ตาม ผู้ใช้ยังคงมีสิทธิในการเยียวยาตามกฎหมายที่เกี่ยวข้องหากผลิตภัณฑ์มีข้อบกพร่อง การ misrepresented หรือหากมีกฎหมายอื่นระบุไว้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14. ขอบเขตระหว่างนโยบายการคืนเงินและบทลงโทษสำหรับการละเมิดของผู้เล่น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การคืนเงินแก้ปัญหาข้อพิพาทการซื้อที่แท้จริง การคืนเงินปกติ คำร้องขอด้วยความซื่อสัตย์และการเรียกคืนเงินจริงจะไม่นำไปสู่การแยกตัวถาวรโดยอัตโนมัติ เมื่อการซื้อเล็กน้อยได้รับการยืนยันและการคืนเงินเต็มจำนวนหรือเกือบเต็มจำนวนที่ได้รับการอนุมัติเสร็จสิ้นตามส่วนที่ 7 บัญชีเกมที่เกี่ยวข้องจะสูญเสียการเข้าถึงเกมปกติถาวร มันสามารถลงชื่อเข้าใช้พื้นที่จำกัดเฉพาะแต่ไม่สามารถเข้าถึงโลกทั่วไป ร้านค้า การซื้อขาย เหตุการณ์ หรือการเล่นทางสังคมและเศรษฐกิจปกติ หรือออกจากมันผ่านเควสต์ทั่วไป ไอเท็ม การเดินทาง หรือการเข้าสู่ระบบใหม่ เกมแสดงสิ่งนี้ว่าเป็นแผนที่เรือนจำและโทษจำคุกตลอดชีวิต นี่เป็นสถานะบริการเกม ไม่ใช่คำพิพากษาอาญา และไม่ลดการคืนเงินใด ๆ ที่ควรได้รับตามกฎหมาย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ข้อจำกัดนี้มีผลเฉพาะกับบัญชีเกมที่เกี่ยวข้องเท่านั้น ไม่ได้ใช้กับบัญชี DAWNBLOOM ทั้งหมดหรือแอปพลิเคชันอื่นโดยอัตโนมัติ หากมีความคลาดเคลื่อนเรื่องอายุ การปกครอง ความรับผิดชอบของคำสั่งซื้อ สถานะการคืนเงิน หรือการเชื่อมโยงบัญชี สามารถอุทธรณ์ผ่านฝ่ายสนับสนุนได้ การแก้ไขข้อผิดพลาดโดยมนุษย์ที่ได้รับอนุญาตและบันทึกไว้เท่านั้นจึงสามารถยกเลิกข้อจำกัดที่ผิดพลาดได้ กรณีฉ้อโกงหรือความผิดอื่นๆ ที่พิสูจน์ได้อย่างอิสระจะดำเนินการตามกฎผู้เล่นและนโยบายบังคับใช้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15. การหยุดชะงักของบริการ, การเปลี่ยนแปลงครั้งใหญ่, และการยุติบริการ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หากเนื่องจากเหตุผลของผู้ให้บริการ สินค้าดิจิทัลที่ซื้อมาและมีอยู่จริงไม่สามารถจัดส่งหรือใช้งานได้เป็นระยะเวลานาน เราจะจัดเตรียมมาตรการชดเชย สิทธิทางเลือก การคืนเงิน หรือวิธีแก้ปัญหาอื่นๆ ที่สมเหตุสมผล โดยอ้างอิงตามกฎหมายที่ใช้ได้ กฎระเบียบของแพลตฟอร์ม ลักษณะของสินค้า และความสามารถทางเทคนิคในการกู้คืน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ในกรณีที่ข้อกำหนดทางกฎหมายจำเป็นต้องยุติบริการเกมออนไลน์ที่เกี่ยวข้อง สิทธิ์ดิจิทัลที่ยังไม่ได้ใช้ สกุลเงินเสมือน หรือบริการที่ชำระเงินแล้วแต่ยังไม่เสร็จสิ้น จะได้รับการจัดการตามกฎหมายที่ใช้ได้ ข้อกำหนดด้านกฎระเบียบ กฎระเบียบของแพลตฟอร์ม และแผนการยุติบริการใด ๆ ที่ประกาศต่อสาธารณะ ณ เวลานั้น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16. การอัปเดตข้อกำหนดและเวอร์ชันย้อนหลัง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การเปลี่ยนแปลงสำคัญจะประกาศอย่างเด่นชัด พร้อมระบุเวอร์ชันและวันที่มีผลใช้บังคับ V8 ฉบับนี้ใช้บังคับเฉพาะกับคำสั่งซื้อใหม่และกระบวนการที่เกี่ยวข้องหลังมีผลใช้บังคับอย่างเป็นทางการแล้ว คำสั่งซื้อที่มีอยู่ยังคงอาศัยเงื่อนไขธุรกรรมที่แสดงไว้อย่างชัดเจนขณะซื้อและกฎที่ใช้บังคับตามกฎหมาย โดยไม่ปรับราคาย้อนหลังหรือตัดสิทธิตามกฎหมายเนื่องจากข้อกำหนดใหม่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คำสั่งซื้อที่เสร็จสมบูรณ์แล้วโดยทั่วไปจะอยู่ภายใต้หน้าการทำธุรกรรม คำอธิบายผลิตภัณฑ์ และกฎระเบียบที่ใช้ได้ในขณะทำการซื้อ เวอร์ชันใหม่ของข้อกำหนดเหล่านี้จะไม่พรากสิทธิทางกฎหมายใดๆ ที่ผู้ใช้มีอยู่แล้วโดยอัตโนมัติ</w:t>
      </w:r>
    </w:p>
    <w:p>
      <w:pPr>
        <w:pStyle w:val="Heading1"/>
        <w:keepLines w:val="0"/>
      </w:pPr>
      <w:r>
        <w:rPr>
          <w:rFonts w:ascii="Noto Sans" w:hAnsi="Noto Sans" w:eastAsia="Arial Unicode MS" w:cs="Noto Sans Thai"/>
          <w:b w:val="0"/>
        </w:rPr>
        <w:t>17. ติดต่อเราและการระงับข้อพิพาท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 xml:space="preserve">การออกใบแจ้งหนี้ การชำระเงิน และการคืนเงิน: </w:t>
      </w:r>
      <w:hyperlink r:id="rId14">
        <w:r>
          <w:rPr>
            <w:rFonts w:ascii="Noto Sans" w:hAnsi="Noto Sans" w:eastAsia="Arial Unicode MS"/>
            <w:b w:val="0"/>
          </w:rPr>
          <w:t xml:space="preserve">billing@dawnbloom.net</w:t>
        </w:r>
      </w:hyperlink>
      <w:r>
        <w:rPr>
          <w:rFonts w:ascii="Noto Sans" w:hAnsi="Noto Sans" w:eastAsia="Arial Unicode MS" w:cs="Noto Sans Thai"/>
          <w:b w:val="0"/>
        </w:rPr>
        <w:t xml:space="preserve">; บริการลูกค้าผู้เล่นทั่วไป: </w:t>
      </w:r>
      <w:hyperlink r:id="rId12">
        <w:r>
          <w:rPr>
            <w:rFonts w:ascii="Noto Sans" w:hAnsi="Noto Sans" w:eastAsia="Arial Unicode MS"/>
            <w:b w:val="0"/>
          </w:rPr>
          <w:t xml:space="preserve">support@dawnbloom.net</w:t>
        </w:r>
      </w:hyperlink>
      <w:r>
        <w:rPr>
          <w:rFonts w:ascii="Noto Sans" w:hAnsi="Noto Sans" w:eastAsia="Arial Unicode MS" w:cs="Noto Sans Thai"/>
          <w:b w:val="0"/>
        </w:rPr>
        <w:t xml:space="preserve">; คำถามทางกฎหมาย ลิขสิทธิ์ และความเป็นส่วนตัว: </w:t>
      </w:r>
      <w:hyperlink r:id="rId15">
        <w:r>
          <w:rPr>
            <w:rFonts w:ascii="Noto Sans" w:hAnsi="Noto Sans" w:eastAsia="Arial Unicode MS"/>
            <w:b w:val="0"/>
          </w:rPr>
          <w:t xml:space="preserve">legal@dawnbloom.net</w:t>
        </w:r>
      </w:hyperlink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ที่อยู่การดำเนินงาน / ที่อยู่ติดต่ออย่างเป็นทางการ: ห้อง 218 อาคาร 3 เลขที่ 336 ถนนเทียนเจียว พื้นที่พิเศษหลินกัง เขตทดลองการค้าเสรีจีน (เซี่ยงไฮ้) ประเทศจีน</w:t>
      </w:r>
    </w:p>
    <w:p>
      <w:pPr>
        <w:keepLines w:val="0"/>
      </w:pPr>
      <w:r>
        <w:rPr>
          <w:rFonts w:ascii="Noto Sans" w:hAnsi="Noto Sans" w:eastAsia="Arial Unicode MS" w:cs="Noto Sans Thai"/>
          <w:b w:val="0"/>
        </w:rPr>
        <w:t>ผู้ใช้สามารถยื่นคำร้องขอพิพาทเกี่ยวกับคำสั่งซื้อและการคืนเงินผ่านฝ่ายสนับสนุนก่อน หากการเจรจาไม่สามารถแก้ไขปัญหาได้ ผู้ใช้ยังสามารถแสวงหาการเยียวยาตามกฎหมายที่ใช้ได้จากหน่วยงานคุ้มครองผู้บริโภค สถาบันการชำระเงิน แพลตฟอร์ม องค์กรอนุญาโตตุลาการหรือไกล่เกลี่ย หรือศาลที่มีอำนาจ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Arial Unicode MS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Arial Unicode MS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Arial Unicode MS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Arial Unicode MS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Arial Unicode MS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Arial Unicode MS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awnbloom.net" TargetMode="External"/><Relationship Id="rId12" Type="http://schemas.openxmlformats.org/officeDocument/2006/relationships/hyperlink" Target="mailto:support@dawnbloom.net" TargetMode="External"/><Relationship Id="rId13" Type="http://schemas.openxmlformats.org/officeDocument/2006/relationships/hyperlink" Target="https://www.dawnbloom.net/support" TargetMode="External"/><Relationship Id="rId14" Type="http://schemas.openxmlformats.org/officeDocument/2006/relationships/hyperlink" Target="mailto:billing@dawnbloom.net" TargetMode="External"/><Relationship Id="rId15" Type="http://schemas.openxmlformats.org/officeDocument/2006/relationships/hyperlink" Target="mailto:legal@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เงื่อนไขการขายและการคืนเงินของ DAWNBLOOM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