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Правила игроков и политика применения санкций DAWNBLOOM</w:t>
      </w:r>
    </w:p>
    <w:p>
      <w:pPr>
        <w:keepLines w:val="0"/>
      </w:pPr>
      <w:r>
        <w:rPr>
          <w:rFonts w:ascii="Noto Sans" w:hAnsi="Noto Sans" w:eastAsia="Arial Unicode MS" w:cs="Noto Sans"/>
          <w:b w:val="0"/>
        </w:rPr>
        <w:t>Официальная версия</w:t>
      </w:r>
    </w:p>
    <w:p>
      <w:pPr>
        <w:keepLines w:val="0"/>
      </w:pPr>
      <w:r>
        <w:rPr>
          <w:rFonts w:ascii="Noto Sans" w:hAnsi="Noto Sans" w:eastAsia="Arial Unicode MS" w:cs="Noto Sans"/>
          <w:b w:val="0"/>
        </w:rPr>
        <w:t>Правила игроков и Политика принудительного исполнения</w:t>
      </w:r>
    </w:p>
    <w:p>
      <w:pPr>
        <w:keepLines w:val="0"/>
      </w:pPr>
      <w:r>
        <w:rPr>
          <w:rFonts w:ascii="Noto Sans" w:hAnsi="Noto Sans" w:eastAsia="Arial Unicode MS" w:cs="Noto Sans"/>
          <w:b w:val="0"/>
        </w:rPr>
        <w:t>Официальная версия на китайском языке · Version V8</w:t>
      </w:r>
    </w:p>
    <w:p>
      <w:pPr>
        <w:keepLines w:val="0"/>
      </w:pPr>
      <w:r>
        <w:rPr>
          <w:rFonts w:ascii="Noto Sans" w:hAnsi="Noto Sans" w:eastAsia="Arial Unicode MS" w:cs="Noto Sans"/>
          <w:b w:val="0"/>
        </w:rPr>
        <w:t>Дата обновления: 10 октября 2026 года</w:t>
      </w:r>
    </w:p>
    <w:p>
      <w:pPr>
        <w:keepLines w:val="0"/>
      </w:pPr>
      <w:r>
        <w:rPr>
          <w:rFonts w:ascii="Noto Sans" w:hAnsi="Noto Sans" w:eastAsia="Arial Unicode MS" w:cs="Noto Sans"/>
          <w:b w:val="0"/>
        </w:rPr>
        <w:t>Дата вступления в силу: 10 октября 2026 года</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Важное уведомление</w:t>
              <w:br/>
              <w:t>Этот документ устанавливает стандарты поведения игроков, принципы оценки нарушений и рамки применения санкций в DAWNBLOOM. Блокировка аккаунта не является обычной мерой наказания по данным правилам; высшей внутриигровой санкцией является постоянная изоляция (тюрьма). Если применимое законодательство, регуляторный приказ или правило платформы требуют прекращения обслуживания конкретного пользователя, оператор будет действовать соответствующим образом; такая ситуация не считается обычной внутриигровой санкцией по данным правилам.</w:t>
            </w:r>
          </w:p>
        </w:tc>
      </w:tr>
    </w:tbl>
    <w:p>
      <w:pPr>
        <w:spacing w:after="40"/>
      </w:pPr>
    </w:p>
    <w:p>
      <w:pPr>
        <w:pStyle w:val="Heading1"/>
        <w:keepLines w:val="0"/>
      </w:pPr>
      <w:r>
        <w:rPr>
          <w:rFonts w:ascii="Noto Sans" w:hAnsi="Noto Sans" w:eastAsia="Arial Unicode MS" w:cs="Noto Sans"/>
          <w:b w:val="0"/>
        </w:rPr>
        <w:t>I. Краткое резюме для игроков</w:t>
      </w:r>
    </w:p>
    <w:p>
      <w:pPr>
        <w:keepLines w:val="0"/>
      </w:pPr>
      <w:r>
        <w:rPr>
          <w:rFonts w:ascii="Noto Sans" w:hAnsi="Noto Sans" w:eastAsia="Arial Unicode MS" w:cs="Noto Sans"/>
          <w:b w:val="0"/>
        </w:rPr>
        <w:t>Мы стремимся к тому, чтобы DAWNBLOOM оставалась свободной, веселой, с возможностью торговли и социальным взаимодействием, но свобода не означает право нарушать игровой опыт других. Следующие пять принципов представляют собой основные границы данного документа «Правила игрока».</w:t>
      </w:r>
    </w:p>
    <w:p>
      <w:pPr>
        <w:pStyle w:val="ListBullet"/>
        <w:keepLines w:val="0"/>
      </w:pPr>
      <w:r>
        <w:rPr>
          <w:rFonts w:ascii="Noto Sans" w:hAnsi="Noto Sans" w:eastAsia="Arial Unicode MS" w:cs="Noto Sans"/>
          <w:b w:val="0"/>
        </w:rPr>
        <w:t>Честная игра: Игроки не должны использовать читы, скрипты для обмана, вредоносную автоматизацию, вмешательство в клиент, уязвимости эксплойтов или любые другие методы для получения несправедливого преимущества.</w:t>
      </w:r>
    </w:p>
    <w:p>
      <w:pPr>
        <w:pStyle w:val="ListBullet"/>
        <w:keepLines w:val="0"/>
      </w:pPr>
      <w:r>
        <w:rPr>
          <w:rFonts w:ascii="Noto Sans" w:hAnsi="Noto Sans" w:eastAsia="Arial Unicode MS" w:cs="Noto Sans"/>
          <w:b w:val="0"/>
        </w:rPr>
        <w:t>Принцип честных транзакций: Нормальные игровые действия, такие как торговля, подарки и размещение товаров в магазине, защищены; мошеннические действия, кража аккаунтов, аномальные переводы, копирование предметов и переводы в стиле отмывания денег будут расследованы и отменены.</w:t>
      </w:r>
    </w:p>
    <w:p>
      <w:pPr>
        <w:pStyle w:val="ListBullet"/>
        <w:keepLines w:val="0"/>
      </w:pPr>
      <w:r>
        <w:rPr>
          <w:rFonts w:ascii="Noto Sans" w:hAnsi="Noto Sans" w:eastAsia="Arial Unicode MS" w:cs="Noto Sans"/>
          <w:b w:val="0"/>
        </w:rPr>
        <w:t>Уважение к другим: Игроки не должны заниматься постоянными домогательствами, угрозами, нарушением конфиденциальности, выдачей себя за официальные каналы, распространением вредоносных ссылок или организацией реального вреда, направленного против конкретных игроков.</w:t>
      </w:r>
    </w:p>
    <w:p>
      <w:pPr>
        <w:pStyle w:val="ListBullet"/>
        <w:keepLines w:val="0"/>
      </w:pPr>
      <w:r>
        <w:rPr>
          <w:rFonts w:ascii="Noto Sans" w:hAnsi="Noto Sans" w:eastAsia="Arial Unicode MS" w:cs="Noto Sans"/>
          <w:b w:val="0"/>
        </w:rPr>
        <w:t>Защита порядка в игре: Игроки не должны злонамеренно атаковать серверы, нарушать работу сервисов, дестабилизировать внутриигровую экономику, массово претендовать на награды или использовать несколько аккаунтов для избегания наказаний.</w:t>
      </w:r>
    </w:p>
    <w:p>
      <w:pPr>
        <w:pStyle w:val="ListBullet"/>
        <w:keepLines w:val="0"/>
      </w:pPr>
      <w:r>
        <w:rPr>
          <w:rFonts w:ascii="Noto Sans" w:hAnsi="Noto Sans" w:eastAsia="Arial Unicode MS" w:cs="Noto Sans"/>
          <w:b w:val="0"/>
        </w:rPr>
        <w:t>Санкции применяются с целью восстановления порядка: меры могут включать предупреждения, мут, принудительный выход из сети, временную/постоянную изоляцию (тюрьму), заморозку или конфискацию виртуальных предметов, вычет ценностей, ограничения на транзакции, изменение имен, роспуск кланов и удаление контента из сообщества на официальном сайте, среди прочего.</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Высшая санкция — это не "блокировка аккаунта"</w:t>
              <w:br/>
              <w:t>DAWNBLOOM не использует постоянную блокировку аккаунта в качестве обычной меры наказания. Аккаунты, вызывающие исключительно серьезные, длительные или повторяющиеся нарушения порядка игры, могут быть постоянно изолированы в тюремной среде. Игроки все еще могут войти в систему, просмотреть необходимую информацию и подать апелляцию в той мере, в какой это поддерживается системой, но их персонажи не смогут вернуться в обычный игровой мир.</w:t>
            </w:r>
          </w:p>
        </w:tc>
      </w:tr>
    </w:tbl>
    <w:p>
      <w:pPr>
        <w:spacing w:after="40"/>
      </w:pPr>
    </w:p>
    <w:p>
      <w:pPr>
        <w:pStyle w:val="Heading1"/>
        <w:keepLines w:val="0"/>
      </w:pPr>
      <w:r>
        <w:rPr>
          <w:rFonts w:ascii="Noto Sans" w:hAnsi="Noto Sans" w:eastAsia="Arial Unicode MS" w:cs="Noto Sans"/>
          <w:b w:val="0"/>
        </w:rPr>
        <w:t>II. Область применения и фундаментальные принципы</w:t>
      </w:r>
    </w:p>
    <w:p>
      <w:pPr>
        <w:keepLines w:val="0"/>
      </w:pPr>
      <w:r>
        <w:rPr>
          <w:rFonts w:ascii="Noto Sans" w:hAnsi="Noto Sans" w:eastAsia="Arial Unicode MS" w:cs="Noto Sans"/>
          <w:b w:val="0"/>
        </w:rPr>
        <w:t>Данные Правила применяются к официальному веб-сайту DAWNBLOOM, игровому клиенту, системе аккаунтов, DAWNBLOOM Community, официальным каналам поддержки и другим официальным сервисам и пространствам сообщества внутри или вне игры, которые напрямую управляются оператором. Также продолжают действовать правила сообществ сторонних социальных платформ.</w:t>
      </w:r>
    </w:p>
    <w:p>
      <w:pPr>
        <w:keepLines w:val="0"/>
      </w:pPr>
      <w:r>
        <w:rPr>
          <w:rFonts w:ascii="Noto Sans" w:hAnsi="Noto Sans" w:eastAsia="Arial Unicode MS" w:cs="Noto Sans"/>
          <w:b w:val="0"/>
        </w:rPr>
        <w:t>Правила в отношении персонажей, торговли, боя и внутриигровых санкций применяются к игре и соответствующему поведению в сообществе. Обычное использование шести независимых приложений регулируется условиями и соответствующими правилами продуктов, а не игровыми наказаниями. Атаки на аккаунты, выдача себя за официальные приложения, злонамеренное распространение клиентов и мошенничество в сообществе по-прежнему подпадают под действие соответствующих правил безопасности и сообщества здесь.</w:t>
      </w:r>
    </w:p>
    <w:p>
      <w:pPr>
        <w:keepLines w:val="0"/>
      </w:pPr>
      <w:r>
        <w:rPr>
          <w:rFonts w:ascii="Noto Sans" w:hAnsi="Noto Sans" w:eastAsia="Arial Unicode MS" w:cs="Noto Sans"/>
          <w:b w:val="0"/>
        </w:rPr>
        <w:t>Применение данных правил должно придерживаться следующих принципов:</w:t>
      </w:r>
    </w:p>
    <w:p>
      <w:pPr>
        <w:pStyle w:val="ListBullet"/>
        <w:keepLines w:val="0"/>
      </w:pPr>
      <w:r>
        <w:rPr>
          <w:rFonts w:ascii="Noto Sans" w:hAnsi="Noto Sans" w:eastAsia="Arial Unicode MS" w:cs="Noto Sans"/>
          <w:b w:val="0"/>
        </w:rPr>
        <w:t>Решения должны основываться на доказательствах, и нарушение не может быть автоматически определено только на основании одного сообщения.</w:t>
      </w:r>
    </w:p>
    <w:p>
      <w:pPr>
        <w:pStyle w:val="ListBullet"/>
        <w:keepLines w:val="0"/>
      </w:pPr>
      <w:r>
        <w:rPr>
          <w:rFonts w:ascii="Noto Sans" w:hAnsi="Noto Sans" w:eastAsia="Arial Unicode MS" w:cs="Noto Sans"/>
          <w:b w:val="0"/>
        </w:rPr>
        <w:t>Наказания определяются комплексно с учётом частоты поведения, продолжительности, субъективного умысла, масштаба прибыли, масштаба воздействия, организованности, повторных нарушений, добровольного сообщения и сотрудничества при устранении последствий.</w:t>
      </w:r>
    </w:p>
    <w:p>
      <w:pPr>
        <w:pStyle w:val="ListBullet"/>
        <w:keepLines w:val="0"/>
      </w:pPr>
      <w:r>
        <w:rPr>
          <w:rFonts w:ascii="Noto Sans" w:hAnsi="Noto Sans" w:eastAsia="Arial Unicode MS" w:cs="Noto Sans"/>
          <w:b w:val="0"/>
        </w:rPr>
        <w:t>Наказания могут применяться индивидуально или совокупно; идентичное поведение не гарантирует идентичные наказания в каждом случае.</w:t>
      </w:r>
    </w:p>
    <w:p>
      <w:pPr>
        <w:pStyle w:val="ListBullet"/>
        <w:keepLines w:val="0"/>
      </w:pPr>
      <w:r>
        <w:rPr>
          <w:rFonts w:ascii="Noto Sans" w:hAnsi="Noto Sans" w:eastAsia="Arial Unicode MS" w:cs="Noto Sans"/>
          <w:b w:val="0"/>
        </w:rPr>
        <w:t>В случаях случайных аномалий, вызванных уязвимостями системы или ошибками пользователей, если игроки не продолжают эксплуатировать такие проблемы и своевременно сообщают о них, оператор может решить не применять наказания или применить смягчение.</w:t>
      </w:r>
    </w:p>
    <w:p>
      <w:pPr>
        <w:pStyle w:val="ListBullet"/>
        <w:keepLines w:val="0"/>
      </w:pPr>
      <w:r>
        <w:rPr>
          <w:rFonts w:ascii="Noto Sans" w:hAnsi="Noto Sans" w:eastAsia="Arial Unicode MS" w:cs="Noto Sans"/>
          <w:b w:val="0"/>
        </w:rPr>
        <w:t>В случае ошибочных наказаний оператор должен отменить или изменить наказание после проверки и, где это технически возможно, восстановить любой контент, который был ошибочно вычтен, заморожен или изъят.</w:t>
      </w:r>
    </w:p>
    <w:p>
      <w:pPr>
        <w:pStyle w:val="Heading1"/>
        <w:keepLines w:val="0"/>
      </w:pPr>
      <w:r>
        <w:rPr>
          <w:rFonts w:ascii="Noto Sans" w:hAnsi="Noto Sans" w:eastAsia="Arial Unicode MS" w:cs="Noto Sans"/>
          <w:b w:val="0"/>
        </w:rPr>
        <w:t>Три. Ключевые термины</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Терминология</w:t>
            </w:r>
          </w:p>
        </w:tc>
        <w:tc>
          <w:tcPr>
            <w:tcW w:type="dxa" w:w="4873"/>
            <w:vAlign w:val="center"/>
            <w:shd w:fill="DCE8F7"/>
          </w:tcPr>
          <w:p>
            <w:pPr>
              <w:keepNext/>
              <w:spacing w:after="40"/>
            </w:pPr>
            <w:r>
              <w:rPr>
                <w:rFonts w:ascii="Noto Sans" w:hAnsi="Noto Sans" w:eastAsia="Arial Unicode MS" w:cs="Noto Sans"/>
                <w:b/>
                <w:sz w:val="17"/>
              </w:rPr>
              <w:t>Объяснение</w:t>
            </w:r>
          </w:p>
        </w:tc>
      </w:tr>
      <w:tr>
        <w:trPr>
          <w:cantSplit/>
        </w:trPr>
        <w:tc>
          <w:tcPr>
            <w:tcW w:type="dxa" w:w="4873"/>
            <w:vAlign w:val="center"/>
          </w:tcPr>
          <w:p>
            <w:pPr>
              <w:spacing w:after="40"/>
            </w:pPr>
            <w:r>
              <w:rPr>
                <w:rFonts w:ascii="Noto Sans" w:hAnsi="Noto Sans" w:eastAsia="Arial Unicode MS" w:cs="Noto Sans"/>
                <w:sz w:val="17"/>
              </w:rPr>
              <w:t>Временная изоляция (Тюрьма)</w:t>
            </w:r>
          </w:p>
        </w:tc>
        <w:tc>
          <w:tcPr>
            <w:tcW w:type="dxa" w:w="4873"/>
            <w:vAlign w:val="center"/>
          </w:tcPr>
          <w:p>
            <w:pPr>
              <w:spacing w:after="40"/>
            </w:pPr>
            <w:r>
              <w:rPr>
                <w:rFonts w:ascii="Noto Sans" w:hAnsi="Noto Sans" w:eastAsia="Arial Unicode MS" w:cs="Noto Sans"/>
                <w:sz w:val="17"/>
              </w:rPr>
              <w:t>Нарушающий персонаж может быть перемещён в изолированную зону на определённый период. В течение этого периода выход из тюрьмы, бой, командная игра, деятельность клана, торговля, подарки, лавки, переводы почты и другие обычные игровые процессы могут быть ограничены. Конкретные ограничения и длительность следуют уведомлению о наказании.</w:t>
            </w:r>
          </w:p>
        </w:tc>
      </w:tr>
      <w:tr>
        <w:trPr>
          <w:cantSplit/>
        </w:trPr>
        <w:tc>
          <w:tcPr>
            <w:tcW w:type="dxa" w:w="4873"/>
            <w:vAlign w:val="center"/>
          </w:tcPr>
          <w:p>
            <w:pPr>
              <w:spacing w:after="40"/>
            </w:pPr>
            <w:r>
              <w:rPr>
                <w:rFonts w:ascii="Noto Sans" w:hAnsi="Noto Sans" w:eastAsia="Arial Unicode MS" w:cs="Noto Sans"/>
                <w:sz w:val="17"/>
              </w:rPr>
              <w:t>Постоянная изоляция (Тюрьма)</w:t>
            </w:r>
          </w:p>
        </w:tc>
        <w:tc>
          <w:tcPr>
            <w:tcW w:type="dxa" w:w="4873"/>
            <w:vAlign w:val="center"/>
          </w:tcPr>
          <w:p>
            <w:pPr>
              <w:spacing w:after="40"/>
            </w:pPr>
            <w:r>
              <w:rPr>
                <w:rFonts w:ascii="Noto Sans" w:hAnsi="Noto Sans" w:eastAsia="Arial Unicode MS" w:cs="Noto Sans"/>
                <w:sz w:val="17"/>
              </w:rPr>
              <w:t>Высшая внутриигровая санкция по данным правилам. Персонаж остаётся в изолированной среде на длительный срок или навсегда и не может вернуться в нормальный игровой мир или участвовать в основных экономических, социальных или боевых функциях. Сохраняется базовый доступ к входу в систему, просмотру объявлений, контактам с поддержкой и подаче апелляций, в зависимости от фактической реализации системы.</w:t>
            </w:r>
          </w:p>
        </w:tc>
      </w:tr>
      <w:tr>
        <w:trPr>
          <w:cantSplit/>
        </w:trPr>
        <w:tc>
          <w:tcPr>
            <w:tcW w:type="dxa" w:w="4873"/>
            <w:vAlign w:val="center"/>
          </w:tcPr>
          <w:p>
            <w:pPr>
              <w:spacing w:after="40"/>
            </w:pPr>
            <w:r>
              <w:rPr>
                <w:rFonts w:ascii="Noto Sans" w:hAnsi="Noto Sans" w:eastAsia="Arial Unicode MS" w:cs="Noto Sans"/>
                <w:sz w:val="17"/>
              </w:rPr>
              <w:t>Заморозка внутриигровых виртуальных предметов</w:t>
            </w:r>
          </w:p>
        </w:tc>
        <w:tc>
          <w:tcPr>
            <w:tcW w:type="dxa" w:w="4873"/>
            <w:vAlign w:val="center"/>
          </w:tcPr>
          <w:p>
            <w:pPr>
              <w:spacing w:after="40"/>
            </w:pPr>
            <w:r>
              <w:rPr>
                <w:rFonts w:ascii="Noto Sans" w:hAnsi="Noto Sans" w:eastAsia="Arial Unicode MS" w:cs="Noto Sans"/>
                <w:sz w:val="17"/>
              </w:rPr>
              <w:t>Временно ограничить использование, экипировку, потребление, торговлю, дарение, комиссию или передачу конкретных внутриигровых виртуальных предметов или виртуальных активов для расследования или поддержания экономического порядка.</w:t>
            </w:r>
          </w:p>
        </w:tc>
      </w:tr>
      <w:tr>
        <w:trPr>
          <w:cantSplit/>
        </w:trPr>
        <w:tc>
          <w:tcPr>
            <w:tcW w:type="dxa" w:w="4873"/>
            <w:vAlign w:val="center"/>
          </w:tcPr>
          <w:p>
            <w:pPr>
              <w:spacing w:after="40"/>
            </w:pPr>
            <w:r>
              <w:rPr>
                <w:rFonts w:ascii="Noto Sans" w:hAnsi="Noto Sans" w:eastAsia="Arial Unicode MS" w:cs="Noto Sans"/>
                <w:sz w:val="17"/>
              </w:rPr>
              <w:t>Получить внутриигровые виртуальные предметы</w:t>
            </w:r>
          </w:p>
        </w:tc>
        <w:tc>
          <w:tcPr>
            <w:tcW w:type="dxa" w:w="4873"/>
            <w:vAlign w:val="center"/>
          </w:tcPr>
          <w:p>
            <w:pPr>
              <w:spacing w:after="40"/>
            </w:pPr>
            <w:r>
              <w:rPr>
                <w:rFonts w:ascii="Noto Sans" w:hAnsi="Noto Sans" w:eastAsia="Arial Unicode MS" w:cs="Noto Sans"/>
                <w:sz w:val="17"/>
              </w:rPr>
              <w:t>Удалить виртуальные предметы или активы, полученные напрямую или косвенно путем мошенничества, эксплуатации уязвимостей, копирования, использования читерского ПО, аномальных транзакций или других нарушений, с аккаунта, персонажа, склада, почты, цепочек транзакций или других отслеживаемых источников.</w:t>
            </w:r>
          </w:p>
        </w:tc>
      </w:tr>
      <w:tr>
        <w:trPr>
          <w:cantSplit/>
        </w:trPr>
        <w:tc>
          <w:tcPr>
            <w:tcW w:type="dxa" w:w="4873"/>
            <w:vAlign w:val="center"/>
          </w:tcPr>
          <w:p>
            <w:pPr>
              <w:spacing w:after="40"/>
            </w:pPr>
            <w:r>
              <w:rPr>
                <w:rFonts w:ascii="Noto Sans" w:hAnsi="Noto Sans" w:eastAsia="Arial Unicode MS" w:cs="Noto Sans"/>
                <w:sz w:val="17"/>
              </w:rPr>
              <w:t>Вычет отрицательного значения</w:t>
            </w:r>
          </w:p>
        </w:tc>
        <w:tc>
          <w:tcPr>
            <w:tcW w:type="dxa" w:w="4873"/>
            <w:vAlign w:val="center"/>
          </w:tcPr>
          <w:p>
            <w:pPr>
              <w:spacing w:after="40"/>
            </w:pPr>
            <w:r>
              <w:rPr>
                <w:rFonts w:ascii="Noto Sans" w:hAnsi="Noto Sans" w:eastAsia="Arial Unicode MS" w:cs="Noto Sans"/>
                <w:sz w:val="17"/>
              </w:rPr>
              <w:t>Отменить, вычесть или исправить опыт, золотые монеты, магические монеты, репутацию, очки, характеристики, прогресс культивации, количество использований активности, бонусы за ранжирование или другие внутриигровые достижения, полученные напрямую или косвенно через нарушения, с целью восстановления состояния, как будто нарушения не происходило.</w:t>
            </w:r>
          </w:p>
        </w:tc>
      </w:tr>
      <w:tr>
        <w:trPr>
          <w:cantSplit/>
        </w:trPr>
        <w:tc>
          <w:tcPr>
            <w:tcW w:type="dxa" w:w="4873"/>
            <w:vAlign w:val="center"/>
          </w:tcPr>
          <w:p>
            <w:pPr>
              <w:spacing w:after="40"/>
            </w:pPr>
            <w:r>
              <w:rPr>
                <w:rFonts w:ascii="Noto Sans" w:hAnsi="Noto Sans" w:eastAsia="Arial Unicode MS" w:cs="Noto Sans"/>
                <w:sz w:val="17"/>
              </w:rPr>
              <w:t>Ограничения на транзакции</w:t>
            </w:r>
          </w:p>
        </w:tc>
        <w:tc>
          <w:tcPr>
            <w:tcW w:type="dxa" w:w="4873"/>
            <w:vAlign w:val="center"/>
          </w:tcPr>
          <w:p>
            <w:pPr>
              <w:spacing w:after="40"/>
            </w:pPr>
            <w:r>
              <w:rPr>
                <w:rFonts w:ascii="Noto Sans" w:hAnsi="Noto Sans" w:eastAsia="Arial Unicode MS" w:cs="Noto Sans"/>
                <w:sz w:val="17"/>
              </w:rPr>
              <w:t>Ограничить одну или несколько из следующих функций: прямую торговлю, дарение, размещение на рынке или в магазине, прикрепление активов через почту, комиссию или передачу долей семейных активов, или другие функции, связанные с обращением.</w:t>
            </w:r>
          </w:p>
        </w:tc>
      </w:tr>
      <w:tr>
        <w:trPr>
          <w:cantSplit/>
        </w:trPr>
        <w:tc>
          <w:tcPr>
            <w:tcW w:type="dxa" w:w="4873"/>
            <w:vAlign w:val="center"/>
          </w:tcPr>
          <w:p>
            <w:pPr>
              <w:spacing w:after="40"/>
            </w:pPr>
            <w:r>
              <w:rPr>
                <w:rFonts w:ascii="Noto Sans" w:hAnsi="Noto Sans" w:eastAsia="Arial Unicode MS" w:cs="Noto Sans"/>
                <w:sz w:val="17"/>
              </w:rPr>
              <w:t>Удаление архива</w:t>
            </w:r>
          </w:p>
        </w:tc>
        <w:tc>
          <w:tcPr>
            <w:tcW w:type="dxa" w:w="4873"/>
            <w:vAlign w:val="center"/>
          </w:tcPr>
          <w:p>
            <w:pPr>
              <w:spacing w:after="40"/>
            </w:pPr>
            <w:r>
              <w:rPr>
                <w:rFonts w:ascii="Noto Sans" w:hAnsi="Noto Sans" w:eastAsia="Arial Unicode MS" w:cs="Noto Sans"/>
                <w:sz w:val="17"/>
              </w:rPr>
              <w:t>Подразумевает удаление или сокрытие личных профилей, тематических профилей, публичных материалов для отображения или записей сообщества, связанных с нарушениями, на официальном сайте, форуме или официальном сообществе — это не равносильно удалению данных игрового аккаунта или персонажа.</w:t>
            </w:r>
          </w:p>
        </w:tc>
      </w:tr>
    </w:tbl>
    <w:p>
      <w:pPr>
        <w:spacing w:after="40"/>
      </w:pPr>
    </w:p>
    <w:p>
      <w:pPr>
        <w:pStyle w:val="Heading1"/>
        <w:keepLines w:val="0"/>
      </w:pPr>
      <w:r>
        <w:rPr>
          <w:rFonts w:ascii="Noto Sans" w:hAnsi="Noto Sans" w:eastAsia="Arial Unicode MS" w:cs="Noto Sans"/>
          <w:b w:val="0"/>
        </w:rPr>
        <w:t>Четыре. Руководство по поведению игроков</w:t>
      </w:r>
    </w:p>
    <w:p>
      <w:pPr>
        <w:pStyle w:val="Heading1"/>
        <w:keepLines w:val="0"/>
      </w:pPr>
      <w:r>
        <w:rPr>
          <w:rFonts w:ascii="Noto Sans" w:hAnsi="Noto Sans" w:eastAsia="Arial Unicode MS" w:cs="Noto Sans"/>
          <w:b w:val="0"/>
        </w:rPr>
        <w:t>4.1 Аккаунт, личность и безопасность</w:t>
      </w:r>
    </w:p>
    <w:p>
      <w:pPr>
        <w:pStyle w:val="Heading1"/>
        <w:keepLines w:val="0"/>
      </w:pPr>
      <w:r>
        <w:rPr>
          <w:rFonts w:ascii="Noto Sans" w:hAnsi="Noto Sans" w:eastAsia="Arial Unicode MS" w:cs="Noto Sans"/>
          <w:b w:val="0"/>
        </w:rPr>
        <w:t>DAWNBLOOM предоставляет услуги регистрации аккаунтов и игры только пользователям старше 18 лет. Лицо моложе 18 лет не может зарегистрировать или использовать аккаунт, воспользоваться возрастом другого человека, указать ложный возрастной диапазон или обойти проверку возраста.</w:t>
      </w:r>
    </w:p>
    <w:p>
      <w:pPr>
        <w:pStyle w:val="ListBullet"/>
        <w:keepLines w:val="0"/>
      </w:pPr>
      <w:r>
        <w:rPr>
          <w:rFonts w:ascii="Noto Sans" w:hAnsi="Noto Sans" w:eastAsia="Arial Unicode MS" w:cs="Noto Sans"/>
          <w:b w:val="0"/>
        </w:rPr>
        <w:t>Игроки не должны красть, обманным путем получать или незаконно контролировать чужой аккаунт, код верификации, учетные данные для входа, информацию о безопасности верификации или иным образом получать несанкционированный доступ к чужому аккаунту.</w:t>
      </w:r>
    </w:p>
    <w:p>
      <w:pPr>
        <w:pStyle w:val="ListBullet"/>
        <w:keepLines w:val="0"/>
      </w:pPr>
      <w:r>
        <w:rPr>
          <w:rFonts w:ascii="Noto Sans" w:hAnsi="Noto Sans" w:eastAsia="Arial Unicode MS" w:cs="Noto Sans"/>
          <w:b w:val="0"/>
        </w:rPr>
        <w:t>Игроки не должны выдавать себя за официальных сотрудников, службу поддержки, ГМ, разработчиков, партнеров или других игроков с целью получения информации об аккаунте, внутриигровых предметов, реальных активов или иных выгод.</w:t>
      </w:r>
    </w:p>
    <w:p>
      <w:pPr>
        <w:pStyle w:val="ListBullet"/>
        <w:keepLines w:val="0"/>
      </w:pPr>
      <w:r>
        <w:rPr>
          <w:rFonts w:ascii="Noto Sans" w:hAnsi="Noto Sans" w:eastAsia="Arial Unicode MS" w:cs="Noto Sans"/>
          <w:b w:val="0"/>
        </w:rPr>
        <w:t>Игроки несут ответственность за безопасное управление своими аккаунтами. Любые риски, возникающие в результате передачи, сдачи в аренду, продажи или субаренды аккаунта, полностью ложатся на соответствующего пользователя. Если аккаунт используется для избегания наказаний, перевода аномальных активов или совершения других нарушений, он может быть подвергнут одновременным мерам воздействия.</w:t>
      </w:r>
    </w:p>
    <w:p>
      <w:pPr>
        <w:pStyle w:val="ListBullet"/>
        <w:keepLines w:val="0"/>
      </w:pPr>
      <w:r>
        <w:rPr>
          <w:rFonts w:ascii="Noto Sans" w:hAnsi="Noto Sans" w:eastAsia="Arial Unicode MS" w:cs="Noto Sans"/>
          <w:b w:val="0"/>
        </w:rPr>
        <w:t>Игроки не должны использовать несколько аккаунтов для обхода ограничений, таких как временные баны, изоляция, ограничения на транзакции, ограничения на события или другие наказания.</w:t>
      </w:r>
    </w:p>
    <w:p>
      <w:pPr>
        <w:pStyle w:val="Heading1"/>
        <w:keepLines w:val="0"/>
      </w:pPr>
      <w:r>
        <w:rPr>
          <w:rFonts w:ascii="Noto Sans" w:hAnsi="Noto Sans" w:eastAsia="Arial Unicode MS" w:cs="Noto Sans"/>
          <w:b w:val="0"/>
        </w:rPr>
        <w:t>4.2 Честная игра и стороннее программное обеспечение</w:t>
      </w:r>
    </w:p>
    <w:p>
      <w:pPr>
        <w:pStyle w:val="ListBullet"/>
        <w:keepLines w:val="0"/>
      </w:pPr>
      <w:r>
        <w:rPr>
          <w:rFonts w:ascii="Noto Sans" w:hAnsi="Noto Sans" w:eastAsia="Arial Unicode MS" w:cs="Noto Sans"/>
          <w:b w:val="0"/>
        </w:rPr>
        <w:t>Запрещено использовать, создавать или распространять любые внешние инструменты для читов, хакерское ПО, автоматизированные скрипты, вредоносные макросы, ускорители, модификацию памяти, подмену пакетов, симуляцию протокола, несанкционированные инструменты автоматизированной работы или измененные версии клиента, которые могут обеспечить несправедливое преимущество.</w:t>
      </w:r>
    </w:p>
    <w:p>
      <w:pPr>
        <w:pStyle w:val="ListBullet"/>
        <w:keepLines w:val="0"/>
      </w:pPr>
      <w:r>
        <w:rPr>
          <w:rFonts w:ascii="Noto Sans" w:hAnsi="Noto Sans" w:eastAsia="Arial Unicode MS" w:cs="Noto Sans"/>
          <w:b w:val="0"/>
        </w:rPr>
        <w:t>Обычные функции доступности системы или вспомогательные инструменты без конкурентных преимуществ по умолчанию не считаются нарушениями; вопрос о том, являются ли такие инструменты нарушением, определяется прежде всего тем, обходят ли они нормальный ход игры, автоматически выполняют игровые действия, подрывают справедливость или обходят технические ограничения.</w:t>
      </w:r>
    </w:p>
    <w:p>
      <w:pPr>
        <w:pStyle w:val="ListBullet"/>
        <w:keepLines w:val="0"/>
      </w:pPr>
      <w:r>
        <w:rPr>
          <w:rFonts w:ascii="Noto Sans" w:hAnsi="Noto Sans" w:eastAsia="Arial Unicode MS" w:cs="Noto Sans"/>
          <w:b w:val="0"/>
        </w:rPr>
        <w:t>Запрещается предоставлять, продавать или продвигать читерское программное обеспечение, вредоносные программы, вредоносные плагины, инструменты для кражи аккаунтов или связанные ссылки на скачивание другим игрокам.</w:t>
      </w:r>
    </w:p>
    <w:p>
      <w:pPr>
        <w:pStyle w:val="Heading1"/>
        <w:keepLines w:val="0"/>
      </w:pPr>
      <w:r>
        <w:rPr>
          <w:rFonts w:ascii="Noto Sans" w:hAnsi="Noto Sans" w:eastAsia="Arial Unicode MS" w:cs="Noto Sans"/>
          <w:b w:val="0"/>
        </w:rPr>
        <w:t>4.3 Ошибки, уязвимости, дубликаты предметов и аномальные прибыли</w:t>
      </w:r>
    </w:p>
    <w:p>
      <w:pPr>
        <w:pStyle w:val="ListBullet"/>
        <w:keepLines w:val="0"/>
      </w:pPr>
      <w:r>
        <w:rPr>
          <w:rFonts w:ascii="Noto Sans" w:hAnsi="Noto Sans" w:eastAsia="Arial Unicode MS" w:cs="Noto Sans"/>
          <w:b w:val="0"/>
        </w:rPr>
        <w:t>При возникновении проблем, таких как баги игры, аномалии в числах, дублирование наград, копирование предметов, аномальные шансы выпадения, неожиданное увеличение валюты, обход трат или ошибочные транзакции, игроки должны немедленно прекратить дальнейшее распространение проблемы и сообщить о ней через официальные каналы.</w:t>
      </w:r>
    </w:p>
    <w:p>
      <w:pPr>
        <w:pStyle w:val="ListBullet"/>
        <w:keepLines w:val="0"/>
      </w:pPr>
      <w:r>
        <w:rPr>
          <w:rFonts w:ascii="Noto Sans" w:hAnsi="Noto Sans" w:eastAsia="Arial Unicode MS" w:cs="Noto Sans"/>
          <w:b w:val="0"/>
        </w:rPr>
        <w:t>Запрещено сознательно эксплуатировать уязвимости, многократно воспроизводить предметы, организовывать других для их эксплуатации, распространять конкретные методы эксплуатации, скрывать аномальную прибыль или распределять аномальные активы между несколькими аккаунтами.</w:t>
      </w:r>
    </w:p>
    <w:p>
      <w:pPr>
        <w:pStyle w:val="ListBullet"/>
        <w:keepLines w:val="0"/>
      </w:pPr>
      <w:r>
        <w:rPr>
          <w:rFonts w:ascii="Noto Sans" w:hAnsi="Noto Sans" w:eastAsia="Arial Unicode MS" w:cs="Noto Sans"/>
          <w:b w:val="0"/>
        </w:rPr>
        <w:t>Для виртуальных предметов, валюты, атрибутов или наград, явно resulting from system errors, оператор имеет право заморозить, изъять, отменить или аннулировать соответствующие транзакции и скорректировать значения соответственно.</w:t>
      </w:r>
    </w:p>
    <w:p>
      <w:pPr>
        <w:pStyle w:val="ListBullet"/>
        <w:keepLines w:val="0"/>
      </w:pPr>
      <w:r>
        <w:rPr>
          <w:rFonts w:ascii="Noto Sans" w:hAnsi="Noto Sans" w:eastAsia="Arial Unicode MS" w:cs="Noto Sans"/>
          <w:b w:val="0"/>
        </w:rPr>
        <w:t>Игроки, не имевшие субъективного намерения нарушить правила, чьи инциденты были изолированными и случайными, и которые оперативно сообщили о проблеме и сотрудничали с официальным расследованием, могут быть освобождены от наказаний на индивидуальной основе.</w:t>
      </w:r>
    </w:p>
    <w:p>
      <w:pPr>
        <w:pStyle w:val="Heading1"/>
        <w:keepLines w:val="0"/>
      </w:pPr>
      <w:r>
        <w:rPr>
          <w:rFonts w:ascii="Noto Sans" w:hAnsi="Noto Sans" w:eastAsia="Arial Unicode MS" w:cs="Noto Sans"/>
          <w:b w:val="0"/>
        </w:rPr>
        <w:t>4.4 Транзакции, подарки и внутриигровая экономика</w:t>
      </w:r>
    </w:p>
    <w:p>
      <w:pPr>
        <w:pStyle w:val="ListBullet"/>
        <w:keepLines w:val="0"/>
      </w:pPr>
      <w:r>
        <w:rPr>
          <w:rFonts w:ascii="Noto Sans" w:hAnsi="Noto Sans" w:eastAsia="Arial Unicode MS" w:cs="Noto Sans"/>
          <w:b w:val="0"/>
        </w:rPr>
        <w:t>DAWNBLOOM разрешает прямую торговлю, подарки и перевод внутриигровых предметов или монет через магазин, почту или другие официальные каналы как часть внутренних правил игры.</w:t>
      </w:r>
    </w:p>
    <w:p>
      <w:pPr>
        <w:pStyle w:val="ListBullet"/>
        <w:keepLines w:val="0"/>
      </w:pPr>
      <w:r>
        <w:rPr>
          <w:rFonts w:ascii="Noto Sans" w:hAnsi="Noto Sans" w:eastAsia="Arial Unicode MS" w:cs="Noto Sans"/>
          <w:b w:val="0"/>
        </w:rPr>
        <w:t>Запрещается получать или передавать виртуальные активы мошенническим путем, кражей аккаунта, читерским ПО, эксплойтами, копированием, платежным мошенничеством или злонамеренными запросами на возврат средств.</w:t>
      </w:r>
    </w:p>
    <w:p>
      <w:pPr>
        <w:pStyle w:val="ListBullet"/>
        <w:keepLines w:val="0"/>
      </w:pPr>
      <w:r>
        <w:rPr>
          <w:rFonts w:ascii="Noto Sans" w:hAnsi="Noto Sans" w:eastAsia="Arial Unicode MS" w:cs="Noto Sans"/>
          <w:b w:val="0"/>
        </w:rPr>
        <w:t>Запрещается использовать тактики, такие как разделение заказов, ретрансляция аккаунтов, циклическое использование связанных аккаунтов или фальшивые транзакции, чтобы скрыть источник нарушений, избежать отслеживания или манипулировать внутриигровой экономикой.</w:t>
      </w:r>
    </w:p>
    <w:p>
      <w:pPr>
        <w:pStyle w:val="ListBullet"/>
        <w:keepLines w:val="0"/>
      </w:pPr>
      <w:r>
        <w:rPr>
          <w:rFonts w:ascii="Noto Sans" w:hAnsi="Noto Sans" w:eastAsia="Arial Unicode MS" w:cs="Noto Sans"/>
          <w:b w:val="0"/>
        </w:rPr>
        <w:t>Неофициальные транзакции за реальные деньги, торговля аккаунтами или частные сделки с гарантиями не защищены официальной платформой; если такие активности также включают мошенничество, незаконную деятельность, отмывание денег, инструменты для читов или нарушение экономического порядка, оператор оставляет за собой право наложить санкции.</w:t>
      </w:r>
    </w:p>
    <w:p>
      <w:pPr>
        <w:pStyle w:val="ListBullet"/>
        <w:keepLines w:val="0"/>
      </w:pPr>
      <w:r>
        <w:rPr>
          <w:rFonts w:ascii="Noto Sans" w:hAnsi="Noto Sans" w:eastAsia="Arial Unicode MS" w:cs="Noto Sans"/>
          <w:b w:val="0"/>
        </w:rPr>
        <w:t>В отношении активов, полученных путем кражи, мошенничества, использования уязвимостей или иных несанкционированных способов, оператор оставляет за собой право заморозить или вернуть такие активы, даже если они были переведены на счет третьих лиц, основываясь на цепочке доказательств; при рассмотрении таких случаев оператор будет учитывать факторы, включая осведомленность третьей стороны о транзакции, наличие явных аномалий в транзакции и общее экономическое воздействие.</w:t>
      </w:r>
    </w:p>
    <w:p>
      <w:pPr>
        <w:pStyle w:val="Heading1"/>
        <w:keepLines w:val="0"/>
      </w:pPr>
      <w:r>
        <w:rPr>
          <w:rFonts w:ascii="Noto Sans" w:hAnsi="Noto Sans" w:eastAsia="Arial Unicode MS" w:cs="Noto Sans"/>
          <w:b w:val="0"/>
        </w:rPr>
        <w:t>4.5 Мошенничество, притворство и ложная информация</w:t>
      </w:r>
    </w:p>
    <w:p>
      <w:pPr>
        <w:pStyle w:val="ListBullet"/>
        <w:keepLines w:val="0"/>
      </w:pPr>
      <w:r>
        <w:rPr>
          <w:rFonts w:ascii="Noto Sans" w:hAnsi="Noto Sans" w:eastAsia="Arial Unicode MS" w:cs="Noto Sans"/>
          <w:b w:val="0"/>
        </w:rPr>
        <w:t>Никто не должен обманывать, вводить в заблуждение или мошенническим путем получать виртуальные предметы, информацию об аккаунте или имущество реального мира путем предоставления ложных заявлений, фабрикации фактов, сокрытия существенных фактов, преднамеренного запутывания никнеймов, выдавания себя за друга, выдавания себя за официального представителя, подделки скриншотов или записей заказов, либо иным образом.</w:t>
      </w:r>
    </w:p>
    <w:p>
      <w:pPr>
        <w:keepLines w:val="0"/>
      </w:pPr>
      <w:r>
        <w:rPr>
          <w:rFonts w:ascii="Noto Sans" w:hAnsi="Noto Sans" w:eastAsia="Arial Unicode MS" w:cs="Noto Sans"/>
          <w:b w:val="0"/>
        </w:rPr>
        <w:t>Запрещается выдавать себя за DAWNBLOOM Token, Руководство по Dawnbloom или любое приложение для загрузки или обновления с целью получения доступа к чужому аккаунту, коду подтверждения, учетным данным почты или платежным данным.</w:t>
      </w:r>
    </w:p>
    <w:p>
      <w:pPr>
        <w:pStyle w:val="ListBullet"/>
        <w:keepLines w:val="0"/>
      </w:pPr>
      <w:r>
        <w:rPr>
          <w:rFonts w:ascii="Noto Sans" w:hAnsi="Noto Sans" w:eastAsia="Arial Unicode MS" w:cs="Noto Sans"/>
          <w:b w:val="0"/>
        </w:rPr>
        <w:t>Запрещается распространять ложные официальные объявления, события, предложения о компенсации, выигрыши в призах, рекламные скидки, уведомления о безопасности аккаунта или контактные данные службы поддержки.</w:t>
      </w:r>
    </w:p>
    <w:p>
      <w:pPr>
        <w:pStyle w:val="ListBullet"/>
        <w:keepLines w:val="0"/>
      </w:pPr>
      <w:r>
        <w:rPr>
          <w:rFonts w:ascii="Noto Sans" w:hAnsi="Noto Sans" w:eastAsia="Arial Unicode MS" w:cs="Noto Sans"/>
          <w:b w:val="0"/>
        </w:rPr>
        <w:t>Запрещается использовать такие термины, как «восстановление аккаунта от имени», «пополнение от имени», «внутренние каналы» или «связь с GM», чтобы побудить игроков предоставлять пароли, коды подтверждения или платежи через неофициальные каналы.</w:t>
      </w:r>
    </w:p>
    <w:p>
      <w:pPr>
        <w:pStyle w:val="Heading1"/>
        <w:keepLines w:val="0"/>
      </w:pPr>
      <w:r>
        <w:rPr>
          <w:rFonts w:ascii="Noto Sans" w:hAnsi="Noto Sans" w:eastAsia="Arial Unicode MS" w:cs="Noto Sans"/>
          <w:b w:val="0"/>
        </w:rPr>
        <w:t>4.6 Чат, домогательства и безопасность в реальном мире</w:t>
      </w:r>
    </w:p>
    <w:p>
      <w:pPr>
        <w:pStyle w:val="ListBullet"/>
        <w:keepLines w:val="0"/>
      </w:pPr>
      <w:r>
        <w:rPr>
          <w:rFonts w:ascii="Noto Sans" w:hAnsi="Noto Sans" w:eastAsia="Arial Unicode MS" w:cs="Noto Sans"/>
          <w:b w:val="0"/>
        </w:rPr>
        <w:t>Разрешаются разумные дебаты, соревновательные эмоции и выражение различных точек зрения, но запрещаются непрерывные преследования, поведение, похожее на stalking, злонамеренный спам, длительные личные оскорбления, дискриминационные нападки, сексуальные домогательства, личные угрозы или подстрекательство к причинению вреда в реальном мире.</w:t>
      </w:r>
    </w:p>
    <w:p>
      <w:pPr>
        <w:pStyle w:val="ListBullet"/>
        <w:keepLines w:val="0"/>
      </w:pPr>
      <w:r>
        <w:rPr>
          <w:rFonts w:ascii="Noto Sans" w:hAnsi="Noto Sans" w:eastAsia="Arial Unicode MS" w:cs="Noto Sans"/>
          <w:b w:val="0"/>
        </w:rPr>
        <w:t>Запрещается публично раскрывать настоящее имя, адрес, номер телефона, документы удостоверения личности, место работы, семейную информацию, частные изображения или любую другую личную идентификационную информацию другого лица без их согласия.</w:t>
      </w:r>
    </w:p>
    <w:p>
      <w:pPr>
        <w:pStyle w:val="ListBullet"/>
        <w:keepLines w:val="0"/>
      </w:pPr>
      <w:r>
        <w:rPr>
          <w:rFonts w:ascii="Noto Sans" w:hAnsi="Noto Sans" w:eastAsia="Arial Unicode MS" w:cs="Noto Sans"/>
          <w:b w:val="0"/>
        </w:rPr>
        <w:t>Запрещается угрожать другим игрокам, персоналу или третьим лицам посредством насилия, похищения, причинения вреда или вымогательства в реальном мире.</w:t>
      </w:r>
    </w:p>
    <w:p>
      <w:pPr>
        <w:pStyle w:val="ListBullet"/>
        <w:keepLines w:val="0"/>
      </w:pPr>
      <w:r>
        <w:rPr>
          <w:rFonts w:ascii="Noto Sans" w:hAnsi="Noto Sans" w:eastAsia="Arial Unicode MS" w:cs="Noto Sans"/>
          <w:b w:val="0"/>
        </w:rPr>
        <w:t>Оператор не будет налагать санкции исключительно на основании позиции, критики или политических высказываний, при условии, что такой контент является законным и не оскорбительным; однако, если контент представляет собой информацию, запрещенную действующим законодательством, разжигание ненависти, угрозы насилия, преследование, вторжение в частную жизнь или незаконную деятельность организаций, он будет обрабатываться в соответствии с законом и настоящими правилами.</w:t>
      </w:r>
    </w:p>
    <w:p>
      <w:pPr>
        <w:pStyle w:val="Heading1"/>
        <w:keepLines w:val="0"/>
      </w:pPr>
      <w:r>
        <w:rPr>
          <w:rFonts w:ascii="Noto Sans" w:hAnsi="Noto Sans" w:eastAsia="Arial Unicode MS" w:cs="Noto Sans"/>
          <w:b w:val="0"/>
        </w:rPr>
        <w:t>4.7 Спам, реклама и вредоносные ссылки</w:t>
      </w:r>
    </w:p>
    <w:p>
      <w:pPr>
        <w:pStyle w:val="ListBullet"/>
        <w:keepLines w:val="0"/>
      </w:pPr>
      <w:r>
        <w:rPr>
          <w:rFonts w:ascii="Noto Sans" w:hAnsi="Noto Sans" w:eastAsia="Arial Unicode MS" w:cs="Noto Sans"/>
          <w:b w:val="0"/>
        </w:rPr>
        <w:t>Запрещено отправлять чрезмерное количество повторяющегося, похожего или бессмысленного контента, а также постоянно спамить в нормальные каналы коммуникации, такие как мировой чат, личные сообщения, кланы или форумы.</w:t>
      </w:r>
    </w:p>
    <w:p>
      <w:pPr>
        <w:pStyle w:val="ListBullet"/>
        <w:keepLines w:val="0"/>
      </w:pPr>
      <w:r>
        <w:rPr>
          <w:rFonts w:ascii="Noto Sans" w:hAnsi="Noto Sans" w:eastAsia="Arial Unicode MS" w:cs="Noto Sans"/>
          <w:b w:val="0"/>
        </w:rPr>
        <w:t>Запрещается продвижение читерских инструментов, кражи аккаунтов, азартных игр, мошенничества, вредоносного ПО, незаконных транзакций, несанкционированных веб-сайтов или других услуг, которые явно угрожают безопасности игроков.</w:t>
      </w:r>
    </w:p>
    <w:p>
      <w:pPr>
        <w:pStyle w:val="ListBullet"/>
        <w:keepLines w:val="0"/>
      </w:pPr>
      <w:r>
        <w:rPr>
          <w:rFonts w:ascii="Noto Sans" w:hAnsi="Noto Sans" w:eastAsia="Arial Unicode MS" w:cs="Noto Sans"/>
          <w:b w:val="0"/>
        </w:rPr>
        <w:t>Обмен руководствами, видео или контентом сообщества, связанным с игрой, среди обычных игроков не считается рекламой; нарушение правил определяется в первую очередь на основе частоты, намерения, безопасности контента и его влияния на нормальное общение.</w:t>
      </w:r>
    </w:p>
    <w:p>
      <w:pPr>
        <w:pStyle w:val="Heading1"/>
        <w:keepLines w:val="0"/>
      </w:pPr>
      <w:r>
        <w:rPr>
          <w:rFonts w:ascii="Noto Sans" w:hAnsi="Noto Sans" w:eastAsia="Arial Unicode MS" w:cs="Noto Sans"/>
          <w:b w:val="0"/>
        </w:rPr>
        <w:t>4.8 Запрещенный или серьезно вредоносный контент</w:t>
      </w:r>
    </w:p>
    <w:p>
      <w:pPr>
        <w:pStyle w:val="ListBullet"/>
        <w:keepLines w:val="0"/>
      </w:pPr>
      <w:r>
        <w:rPr>
          <w:rFonts w:ascii="Noto Sans" w:hAnsi="Noto Sans" w:eastAsia="Arial Unicode MS" w:cs="Noto Sans"/>
          <w:b w:val="0"/>
        </w:rPr>
        <w:t>Запрещается публиковать, организовывать или распространять любой контент, который является материально запрещенным применимым законодательством, включая, но не ограничиваясь: материалы сексуальной эксплуатации детей, реальные насильственные преступные организации, мошенничество, нелегальный азартный бизнес, незаконную торговлю наркотиками и распространение вредоносного программного обеспечения.</w:t>
      </w:r>
    </w:p>
    <w:p>
      <w:pPr>
        <w:pStyle w:val="ListBullet"/>
        <w:keepLines w:val="0"/>
      </w:pPr>
      <w:r>
        <w:rPr>
          <w:rFonts w:ascii="Noto Sans" w:hAnsi="Noto Sans" w:eastAsia="Arial Unicode MS" w:cs="Noto Sans"/>
          <w:b w:val="0"/>
        </w:rPr>
        <w:t>Ни один игрок не должен использовать игру или официальные платформы сообщества для реального мошенничества, вымогательства, незаконного сбора средств, отмывания денег или любой другой незаконной деятельности, включая нарушение прав интеллектуальной собственности.</w:t>
      </w:r>
    </w:p>
    <w:p>
      <w:pPr>
        <w:pStyle w:val="ListBullet"/>
        <w:keepLines w:val="0"/>
      </w:pPr>
      <w:r>
        <w:rPr>
          <w:rFonts w:ascii="Noto Sans" w:hAnsi="Noto Sans" w:eastAsia="Arial Unicode MS" w:cs="Noto Sans"/>
          <w:b w:val="0"/>
        </w:rPr>
        <w:t>Оператор может сохранять необходимые доказательства, ограничивать соответствующие функции и сотрудничать с уполномоченными органами в соответствии с законом при наличии разумных оснований для этого.</w:t>
      </w:r>
    </w:p>
    <w:p>
      <w:pPr>
        <w:pStyle w:val="Heading1"/>
        <w:keepLines w:val="0"/>
      </w:pPr>
      <w:r>
        <w:rPr>
          <w:rFonts w:ascii="Noto Sans" w:hAnsi="Noto Sans" w:eastAsia="Arial Unicode MS" w:cs="Noto Sans"/>
          <w:b w:val="0"/>
        </w:rPr>
        <w:t>4.9 Именование и отображение личности</w:t>
      </w:r>
    </w:p>
    <w:p>
      <w:pPr>
        <w:pStyle w:val="ListBullet"/>
        <w:keepLines w:val="0"/>
      </w:pPr>
      <w:r>
        <w:rPr>
          <w:rFonts w:ascii="Noto Sans" w:hAnsi="Noto Sans" w:eastAsia="Arial Unicode MS" w:cs="Noto Sans"/>
          <w:b w:val="0"/>
        </w:rPr>
        <w:t>Имена игроков, названия кланов, названия лавок/магазинов, названия фантомных зверей и другие настраиваемые имена не должны имитировать официальные сущности, намеренно запутывать службу поддержки или системные идентичности, или содержать серьезные оскорбительные, преследующие, незаконные, мошеннические или злонамеренные ссылки.</w:t>
      </w:r>
    </w:p>
    <w:p>
      <w:pPr>
        <w:pStyle w:val="ListBullet"/>
        <w:keepLines w:val="0"/>
      </w:pPr>
      <w:r>
        <w:rPr>
          <w:rFonts w:ascii="Noto Sans" w:hAnsi="Noto Sans" w:eastAsia="Arial Unicode MS" w:cs="Noto Sans"/>
          <w:b w:val="0"/>
        </w:rPr>
        <w:t>Для имен, нарушающих правила, оператор может напрямую заменить их временными именами или потребовать от игроков переименоваться; в случаях, касающихся названий кланов, оператор может изменить название клана.</w:t>
      </w:r>
    </w:p>
    <w:p>
      <w:pPr>
        <w:pStyle w:val="ListBullet"/>
        <w:keepLines w:val="0"/>
      </w:pPr>
      <w:r>
        <w:rPr>
          <w:rFonts w:ascii="Noto Sans" w:hAnsi="Noto Sans" w:eastAsia="Arial Unicode MS" w:cs="Noto Sans"/>
          <w:b w:val="0"/>
        </w:rPr>
        <w:t>Если клан совершает серьезные нарушения долгосрочным, коллективным или организованным образом, оператор может распустить клан и обработать отдельных участников в зависимости от степени их участия.</w:t>
      </w:r>
    </w:p>
    <w:p>
      <w:pPr>
        <w:pStyle w:val="Heading1"/>
        <w:keepLines w:val="0"/>
      </w:pPr>
      <w:r>
        <w:rPr>
          <w:rFonts w:ascii="Noto Sans" w:hAnsi="Noto Sans" w:eastAsia="Arial Unicode MS" w:cs="Noto Sans"/>
          <w:b w:val="0"/>
        </w:rPr>
        <w:t>4.10 Взаимодействие с ГМ, службой поддержки и официальным персоналом</w:t>
      </w:r>
    </w:p>
    <w:p>
      <w:pPr>
        <w:pStyle w:val="ListBullet"/>
        <w:keepLines w:val="0"/>
      </w:pPr>
      <w:r>
        <w:rPr>
          <w:rFonts w:ascii="Noto Sans" w:hAnsi="Noto Sans" w:eastAsia="Arial Unicode MS" w:cs="Noto Sans"/>
          <w:b w:val="0"/>
        </w:rPr>
        <w:t>Ни один игрок не должен выдавать себя за ГМ, представителя службы поддержки или официального сотрудника, а такжеFabricate или ложно представлять официальные результаты обработки.</w:t>
      </w:r>
    </w:p>
    <w:p>
      <w:pPr>
        <w:pStyle w:val="ListBullet"/>
        <w:keepLines w:val="0"/>
      </w:pPr>
      <w:r>
        <w:rPr>
          <w:rFonts w:ascii="Noto Sans" w:hAnsi="Noto Sans" w:eastAsia="Arial Unicode MS" w:cs="Noto Sans"/>
          <w:b w:val="0"/>
        </w:rPr>
        <w:t>Ни один игрок не должен намеренно предоставлять ложные доказательства, подделывать записи о транзакциях, скрывать ключевые факты или злонамеренно вводить расследования в заблуждение.</w:t>
      </w:r>
    </w:p>
    <w:p>
      <w:pPr>
        <w:pStyle w:val="ListBullet"/>
        <w:keepLines w:val="0"/>
      </w:pPr>
      <w:r>
        <w:rPr>
          <w:rFonts w:ascii="Noto Sans" w:hAnsi="Noto Sans" w:eastAsia="Arial Unicode MS" w:cs="Noto Sans"/>
          <w:b w:val="0"/>
        </w:rPr>
        <w:t>Ни один игрок не должен использовать чрезмерные, повторяющиеся или несодержательные тикеты или сообщения для злонамеренного потребления ресурсов службы поддержки; обычные запросы по нерешенным проблемам не считаются нарушением.</w:t>
      </w:r>
    </w:p>
    <w:p>
      <w:pPr>
        <w:pStyle w:val="ListBullet"/>
        <w:keepLines w:val="0"/>
      </w:pPr>
      <w:r>
        <w:rPr>
          <w:rFonts w:ascii="Noto Sans" w:hAnsi="Noto Sans" w:eastAsia="Arial Unicode MS" w:cs="Noto Sans"/>
          <w:b w:val="0"/>
        </w:rPr>
        <w:t>Ни один игрок не должен оскорблять, угрожать или преследовать сотрудников службы поддержки или персонала. Споры о наказаниях должны разрешаться через официальный канал апелляции.</w:t>
      </w:r>
    </w:p>
    <w:p>
      <w:pPr>
        <w:pStyle w:val="Heading1"/>
        <w:keepLines w:val="0"/>
      </w:pPr>
      <w:r>
        <w:rPr>
          <w:rFonts w:ascii="Noto Sans" w:hAnsi="Noto Sans" w:eastAsia="Arial Unicode MS" w:cs="Noto Sans"/>
          <w:b w:val="0"/>
        </w:rPr>
        <w:t>4.11 Официальный сайт, форум и официальное сообщество</w:t>
      </w:r>
    </w:p>
    <w:p>
      <w:pPr>
        <w:pStyle w:val="ListBullet"/>
        <w:keepLines w:val="0"/>
      </w:pPr>
      <w:r>
        <w:rPr>
          <w:rFonts w:ascii="Noto Sans" w:hAnsi="Noto Sans" w:eastAsia="Arial Unicode MS" w:cs="Noto Sans"/>
          <w:b w:val="0"/>
        </w:rPr>
        <w:t xml:space="preserve">На официальный сайт, форум и официальное сообщество также распространяются предусмотренные настоящими правилами игроков правила против мошенничества, преследования, противоправных действий и спама, а также правила выбора имён.</w:t>
      </w:r>
    </w:p>
    <w:p>
      <w:pPr>
        <w:pStyle w:val="ListBullet"/>
        <w:keepLines w:val="0"/>
      </w:pPr>
      <w:r>
        <w:rPr>
          <w:rFonts w:ascii="Noto Sans" w:hAnsi="Noto Sans" w:eastAsia="Arial Unicode MS" w:cs="Noto Sans"/>
          <w:b w:val="0"/>
        </w:rPr>
        <w:t>Оператор может удалять или скрывать сообщения, комментарии, вложения, ссылки и связанный контент; за серьезные или повторяющиеся нарушения оператор может удалить соответствующий профиль сообщества.</w:t>
      </w:r>
    </w:p>
    <w:p>
      <w:pPr>
        <w:pStyle w:val="ListBullet"/>
        <w:keepLines w:val="0"/>
      </w:pPr>
      <w:r>
        <w:rPr>
          <w:rFonts w:ascii="Noto Sans" w:hAnsi="Noto Sans" w:eastAsia="Arial Unicode MS" w:cs="Noto Sans"/>
          <w:b w:val="0"/>
        </w:rPr>
        <w:t>Удаление поста на форуме или профиля не равносильно удалению игрового аккаунта и не влияет автоматически на статус персонажа в игре, если нарушение не происходит одновременно в игре или напрямую не связано с безопасностью игры и экономическим порядком.</w:t>
      </w:r>
    </w:p>
    <w:p>
      <w:pPr>
        <w:pStyle w:val="Heading1"/>
        <w:keepLines w:val="0"/>
      </w:pPr>
      <w:r>
        <w:rPr>
          <w:rFonts w:ascii="Noto Sans" w:hAnsi="Noto Sans" w:eastAsia="Arial Unicode MS" w:cs="Noto Sans"/>
          <w:b w:val="0"/>
        </w:rPr>
        <w:t>4.12 Прерывание работы сервиса, атаки и несанкционированные технические действия</w:t>
      </w:r>
    </w:p>
    <w:p>
      <w:pPr>
        <w:keepLines w:val="0"/>
      </w:pPr>
      <w:r>
        <w:rPr>
          <w:rFonts w:ascii="Noto Sans" w:hAnsi="Noto Sans" w:eastAsia="Arial Unicode MS" w:cs="Noto Sans"/>
          <w:b w:val="0"/>
        </w:rPr>
        <w:t>Настоящие правила также применяются к DAWNBLOOM AI и DAWNBLOOM Fairy. Запрещается посредством инъекций в запросы, выдачи себя за другое лицо, подделки разрешений, автоматизированных злоупотреблений или другими способами извлекать непубличные материалы, читать данные чужих аккаунтов и игровые данные, обходить права доступа Intelligent UI или атаковать сервис модели. Ответы AI не могут служить основанием для изменения правил игры, восстановления активов или освобождения от ответственности за нарушения; расследования, санкции, уведомления и обжалования по-прежнему осуществляются по существующим процедурам настоящего документа.</w:t>
      </w:r>
    </w:p>
    <w:p>
      <w:pPr>
        <w:pStyle w:val="ListBullet"/>
        <w:keepLines w:val="0"/>
      </w:pPr>
      <w:r>
        <w:rPr>
          <w:rFonts w:ascii="Noto Sans" w:hAnsi="Noto Sans" w:eastAsia="Arial Unicode MS" w:cs="Noto Sans"/>
          <w:b w:val="0"/>
        </w:rPr>
        <w:t>Запрещается атаковать, вмешиваться, сканировать, проникать или нарушать работу серверов игр, официальных сайтов, API, баз данных, бэкэндов ГМ или любой другой инфраструктуры.</w:t>
      </w:r>
    </w:p>
    <w:p>
      <w:pPr>
        <w:pStyle w:val="ListBullet"/>
        <w:keepLines w:val="0"/>
      </w:pPr>
      <w:r>
        <w:rPr>
          <w:rFonts w:ascii="Noto Sans" w:hAnsi="Noto Sans" w:eastAsia="Arial Unicode MS" w:cs="Noto Sans"/>
          <w:b w:val="0"/>
        </w:rPr>
        <w:t>Запрещается обходить контроль доступа, ограничения разрешений, лимиты скорости, проверки безопасности или пытаться читать внутренние данные, не предоставленные публично игрокам.</w:t>
      </w:r>
    </w:p>
    <w:p>
      <w:pPr>
        <w:pStyle w:val="ListBullet"/>
        <w:keepLines w:val="0"/>
      </w:pPr>
      <w:r>
        <w:rPr>
          <w:rFonts w:ascii="Noto Sans" w:hAnsi="Noto Sans" w:eastAsia="Arial Unicode MS" w:cs="Noto Sans"/>
          <w:b w:val="0"/>
        </w:rPr>
        <w:t>Запрещена массовая сборка данных игроков, данных внутренних интерфейсов, непубличных формул вероятностей или информации бэкенда, а также использование технических средств для влияния на стабильность сервера без авторизации.</w:t>
      </w:r>
    </w:p>
    <w:p>
      <w:pPr>
        <w:pStyle w:val="ListBullet"/>
        <w:keepLines w:val="0"/>
      </w:pPr>
      <w:r>
        <w:rPr>
          <w:rFonts w:ascii="Noto Sans" w:hAnsi="Noto Sans" w:eastAsia="Arial Unicode MS" w:cs="Noto Sans"/>
          <w:b w:val="0"/>
        </w:rPr>
        <w:t>Если исследователи безопасности обнаружат уязвимости, они должны прекратить любое дальнейшее расширение воздействия и сообщить о проблеме через официальный канал службы поддержки или безопасности. Уязвимости, о которых сообщено добросовестно и которые не были использованы злонамеренно, будут приоритетно обработаны в соответствии с установленным процессом устранения уязвимостей.</w:t>
      </w:r>
    </w:p>
    <w:p>
      <w:pPr>
        <w:pStyle w:val="Heading1"/>
        <w:keepLines w:val="0"/>
      </w:pPr>
      <w:r>
        <w:rPr>
          <w:rFonts w:ascii="Noto Sans" w:hAnsi="Noto Sans" w:eastAsia="Arial Unicode MS" w:cs="Noto Sans"/>
          <w:b w:val="0"/>
        </w:rPr>
        <w:t>4.13 Пополнение, возврат средств и целостность платежей</w:t>
      </w:r>
    </w:p>
    <w:p>
      <w:pPr>
        <w:pStyle w:val="ListBullet"/>
        <w:keepLines w:val="0"/>
      </w:pPr>
      <w:r>
        <w:rPr>
          <w:rFonts w:ascii="Noto Sans" w:hAnsi="Noto Sans" w:eastAsia="Arial Unicode MS" w:cs="Noto Sans"/>
          <w:b w:val="0"/>
        </w:rPr>
        <w:t>Запрещается использовать украденные платежные методы, поддельные платежные инструменты, злонамеренную неоплату, двойные возвраты средств или любые другие средства для неэтичного возврата средств после потребления виртуального контента.</w:t>
      </w:r>
    </w:p>
    <w:p>
      <w:pPr>
        <w:pStyle w:val="ListBullet"/>
        <w:keepLines w:val="0"/>
      </w:pPr>
      <w:r>
        <w:rPr>
          <w:rFonts w:ascii="Noto Sans" w:hAnsi="Noto Sans" w:eastAsia="Arial Unicode MS" w:cs="Noto Sans"/>
          <w:b w:val="0"/>
        </w:rPr>
        <w:t xml:space="preserve">Возвраты средств в связи с обычными спорами на платёжных платформах, ошибочными списаниями, законными правами несовершеннолетних или законными запросами на возврат не считаются нарушениями автоматически; оператор рассматривает такие случаи на основании платёжных записей и применимого законодательства.</w:t>
      </w:r>
    </w:p>
    <w:p>
      <w:pPr>
        <w:pStyle w:val="ListBullet"/>
        <w:keepLines w:val="0"/>
      </w:pPr>
      <w:r>
        <w:rPr>
          <w:rFonts w:ascii="Noto Sans" w:hAnsi="Noto Sans" w:eastAsia="Arial Unicode MS" w:cs="Noto Sans"/>
          <w:b w:val="0"/>
        </w:rPr>
        <w:t>Если возврат средств приводит к потере основы платежа для уже выданных виртуальных активов, оператор может заморозить или вернуть соответствующие виртуальные предметы и отменить соответствующие значения или транзакции.</w:t>
      </w:r>
    </w:p>
    <w:p>
      <w:pPr>
        <w:pStyle w:val="Heading1"/>
        <w:keepLines w:val="0"/>
      </w:pPr>
      <w:r>
        <w:rPr>
          <w:rFonts w:ascii="Noto Sans" w:hAnsi="Noto Sans" w:eastAsia="Arial Unicode MS" w:cs="Noto Sans"/>
          <w:b w:val="0"/>
        </w:rPr>
        <w:t>4.14 Организованная деятельность черного рынка и уклонение от наказаний</w:t>
      </w:r>
    </w:p>
    <w:p>
      <w:pPr>
        <w:pStyle w:val="ListBullet"/>
        <w:keepLines w:val="0"/>
      </w:pPr>
      <w:r>
        <w:rPr>
          <w:rFonts w:ascii="Noto Sans" w:hAnsi="Noto Sans" w:eastAsia="Arial Unicode MS" w:cs="Noto Sans"/>
          <w:b w:val="0"/>
        </w:rPr>
        <w:t>Любая организация или участие в группе или студии, занимающейся такими видами деятельности, как взлом аккаунтов, программное обеспечение для читерства, копирование предметов, аномальная добыча ресурсов, мошенничество, несанкционированная торговля, массовое создание аккаунтов или злонамеренные запросы на возврат средств, может повлечь за собой суровые наказания.</w:t>
      </w:r>
    </w:p>
    <w:p>
      <w:pPr>
        <w:pStyle w:val="ListBullet"/>
        <w:keepLines w:val="0"/>
      </w:pPr>
      <w:r>
        <w:rPr>
          <w:rFonts w:ascii="Noto Sans" w:hAnsi="Noto Sans" w:eastAsia="Arial Unicode MS" w:cs="Noto Sans"/>
          <w:b w:val="0"/>
        </w:rPr>
        <w:t>Использование связанных аккаунтов, кланов, складов, электронной почты, подарков или цепочек транзакций для передачи незаконных доходов не освобождает оператора от отслеживания и обработки нарушения.</w:t>
      </w:r>
    </w:p>
    <w:p>
      <w:pPr>
        <w:pStyle w:val="ListBullet"/>
        <w:keepLines w:val="0"/>
      </w:pPr>
      <w:r>
        <w:rPr>
          <w:rFonts w:ascii="Noto Sans" w:hAnsi="Noto Sans" w:eastAsia="Arial Unicode MS" w:cs="Noto Sans"/>
          <w:b w:val="0"/>
        </w:rPr>
        <w:t>Любой аккаунт, персонаж, имя, устройство или актив, удерживаемые от имени другого лица, подлежат штрафным санкциям, если такие действия совершаются с целью уклонения от принудительных мер; при этом санкции могут быть распространены на связанные аккаунты, персонажи или активы, если связь установлена на основе достоверных доказательств.</w:t>
      </w:r>
    </w:p>
    <w:p>
      <w:pPr>
        <w:pStyle w:val="Heading1"/>
        <w:keepLines w:val="0"/>
      </w:pPr>
      <w:r>
        <w:rPr>
          <w:rFonts w:ascii="Noto Sans" w:hAnsi="Noto Sans" w:eastAsia="Arial Unicode MS" w:cs="Noto Sans"/>
          <w:b w:val="0"/>
        </w:rPr>
        <w:t>Раздел Пять: Наказания</w:t>
      </w:r>
    </w:p>
    <w:p>
      <w:pPr>
        <w:keepLines w:val="0"/>
      </w:pPr>
      <w:r>
        <w:rPr>
          <w:rFonts w:ascii="Noto Sans" w:hAnsi="Noto Sans" w:eastAsia="Arial Unicode MS" w:cs="Noto Sans"/>
          <w:b w:val="0"/>
        </w:rPr>
        <w:t>Оператор вправе по своему усмотрению применять следующие меры самостоятельно или в комбинации, исходя из характера и тяжести проступка. Перечисленная последовательность не означает обязательной поэтапной эскалации и не указывает на то, что все меры должны применяться в каждом случае нарушения.</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Штрафные санкции</w:t>
            </w:r>
          </w:p>
        </w:tc>
        <w:tc>
          <w:tcPr>
            <w:tcW w:type="dxa" w:w="4873"/>
            <w:vAlign w:val="center"/>
            <w:shd w:fill="DCE8F7"/>
          </w:tcPr>
          <w:p>
            <w:pPr>
              <w:keepNext/>
              <w:spacing w:after="40"/>
            </w:pPr>
            <w:r>
              <w:rPr>
                <w:rFonts w:ascii="Noto Sans" w:hAnsi="Noto Sans" w:eastAsia="Arial Unicode MS" w:cs="Noto Sans"/>
                <w:b/>
                <w:sz w:val="17"/>
              </w:rPr>
              <w:t>Значение</w:t>
            </w:r>
          </w:p>
        </w:tc>
      </w:tr>
      <w:tr>
        <w:trPr>
          <w:cantSplit/>
        </w:trPr>
        <w:tc>
          <w:tcPr>
            <w:tcW w:type="dxa" w:w="4873"/>
            <w:vAlign w:val="center"/>
          </w:tcPr>
          <w:p>
            <w:pPr>
              <w:spacing w:after="40"/>
            </w:pPr>
            <w:r>
              <w:rPr>
                <w:rFonts w:ascii="Noto Sans" w:hAnsi="Noto Sans" w:eastAsia="Arial Unicode MS" w:cs="Noto Sans"/>
                <w:sz w:val="17"/>
              </w:rPr>
              <w:t>Предупреждение</w:t>
            </w:r>
          </w:p>
        </w:tc>
        <w:tc>
          <w:tcPr>
            <w:tcW w:type="dxa" w:w="4873"/>
            <w:vAlign w:val="center"/>
          </w:tcPr>
          <w:p>
            <w:pPr>
              <w:spacing w:after="40"/>
            </w:pPr>
            <w:r>
              <w:rPr>
                <w:rFonts w:ascii="Noto Sans" w:hAnsi="Noto Sans" w:eastAsia="Arial Unicode MS" w:cs="Noto Sans"/>
                <w:sz w:val="17"/>
              </w:rPr>
              <w:t>Уведомление игроков о фактах нарушения через внутриигровые каналы, официальный сайт, электронную почту или службу поддержки; требование немедленного прекращения таких действий и информирование о возможных последствиях.</w:t>
            </w:r>
          </w:p>
        </w:tc>
      </w:tr>
      <w:tr>
        <w:trPr>
          <w:cantSplit/>
        </w:trPr>
        <w:tc>
          <w:tcPr>
            <w:tcW w:type="dxa" w:w="4873"/>
            <w:vAlign w:val="center"/>
          </w:tcPr>
          <w:p>
            <w:pPr>
              <w:spacing w:after="40"/>
            </w:pPr>
            <w:r>
              <w:rPr>
                <w:rFonts w:ascii="Noto Sans" w:hAnsi="Noto Sans" w:eastAsia="Arial Unicode MS" w:cs="Noto Sans"/>
                <w:sz w:val="17"/>
              </w:rPr>
              <w:t>Принудительный выход из сети</w:t>
            </w:r>
          </w:p>
        </w:tc>
        <w:tc>
          <w:tcPr>
            <w:tcW w:type="dxa" w:w="4873"/>
            <w:vAlign w:val="center"/>
          </w:tcPr>
          <w:p>
            <w:pPr>
              <w:spacing w:after="40"/>
            </w:pPr>
            <w:r>
              <w:rPr>
                <w:rFonts w:ascii="Noto Sans" w:hAnsi="Noto Sans" w:eastAsia="Arial Unicode MS" w:cs="Noto Sans"/>
                <w:sz w:val="17"/>
              </w:rPr>
              <w:t>Немедленное завершение текущей игровой сессии для остановки продолжающихся нарушений, защиты безопасности аккаунта или содействия расследованию.</w:t>
            </w:r>
          </w:p>
        </w:tc>
      </w:tr>
      <w:tr>
        <w:trPr>
          <w:cantSplit/>
        </w:trPr>
        <w:tc>
          <w:tcPr>
            <w:tcW w:type="dxa" w:w="4873"/>
            <w:vAlign w:val="center"/>
          </w:tcPr>
          <w:p>
            <w:pPr>
              <w:spacing w:after="40"/>
            </w:pPr>
            <w:r>
              <w:rPr>
                <w:rFonts w:ascii="Noto Sans" w:hAnsi="Noto Sans" w:eastAsia="Arial Unicode MS" w:cs="Noto Sans"/>
                <w:sz w:val="17"/>
              </w:rPr>
              <w:t>Бан на общение</w:t>
            </w:r>
          </w:p>
        </w:tc>
        <w:tc>
          <w:tcPr>
            <w:tcW w:type="dxa" w:w="4873"/>
            <w:vAlign w:val="center"/>
          </w:tcPr>
          <w:p>
            <w:pPr>
              <w:spacing w:after="40"/>
            </w:pPr>
            <w:r>
              <w:rPr>
                <w:rFonts w:ascii="Noto Sans" w:hAnsi="Noto Sans" w:eastAsia="Arial Unicode MS" w:cs="Noto Sans"/>
                <w:sz w:val="17"/>
              </w:rPr>
              <w:t>Ограничение функций общения в мире, ближайших зонах, командах, кланах, личных сообщениях, комментариях на форуме или других каналах; конкретная область применения и длительность будут уведомлены отдельно.</w:t>
            </w:r>
          </w:p>
        </w:tc>
      </w:tr>
      <w:tr>
        <w:trPr>
          <w:cantSplit/>
        </w:trPr>
        <w:tc>
          <w:tcPr>
            <w:tcW w:type="dxa" w:w="4873"/>
            <w:vAlign w:val="center"/>
          </w:tcPr>
          <w:p>
            <w:pPr>
              <w:spacing w:after="40"/>
            </w:pPr>
            <w:r>
              <w:rPr>
                <w:rFonts w:ascii="Noto Sans" w:hAnsi="Noto Sans" w:eastAsia="Arial Unicode MS" w:cs="Noto Sans"/>
                <w:sz w:val="17"/>
              </w:rPr>
              <w:t>Временная изоляция (Тюрьма)</w:t>
            </w:r>
          </w:p>
        </w:tc>
        <w:tc>
          <w:tcPr>
            <w:tcW w:type="dxa" w:w="4873"/>
            <w:vAlign w:val="center"/>
          </w:tcPr>
          <w:p>
            <w:pPr>
              <w:spacing w:after="40"/>
            </w:pPr>
            <w:r>
              <w:rPr>
                <w:rFonts w:ascii="Noto Sans" w:hAnsi="Noto Sans" w:eastAsia="Arial Unicode MS" w:cs="Noto Sans"/>
                <w:sz w:val="17"/>
              </w:rPr>
              <w:t>Временное перемещение персонажа в зону изоляции с одновременным ограничением функций боя, групповой активности, торговли, дарения предметов, перевода почты и событий клана.</w:t>
            </w:r>
          </w:p>
        </w:tc>
      </w:tr>
      <w:tr>
        <w:trPr>
          <w:cantSplit/>
        </w:trPr>
        <w:tc>
          <w:tcPr>
            <w:tcW w:type="dxa" w:w="4873"/>
            <w:vAlign w:val="center"/>
          </w:tcPr>
          <w:p>
            <w:pPr>
              <w:spacing w:after="40"/>
            </w:pPr>
            <w:r>
              <w:rPr>
                <w:rFonts w:ascii="Noto Sans" w:hAnsi="Noto Sans" w:eastAsia="Arial Unicode MS" w:cs="Noto Sans"/>
                <w:sz w:val="17"/>
              </w:rPr>
              <w:t>Постоянная изоляция (Тюрьма)</w:t>
            </w:r>
          </w:p>
        </w:tc>
        <w:tc>
          <w:tcPr>
            <w:tcW w:type="dxa" w:w="4873"/>
            <w:vAlign w:val="center"/>
          </w:tcPr>
          <w:p>
            <w:pPr>
              <w:spacing w:after="40"/>
            </w:pPr>
            <w:r>
              <w:rPr>
                <w:rFonts w:ascii="Noto Sans" w:hAnsi="Noto Sans" w:eastAsia="Arial Unicode MS" w:cs="Noto Sans"/>
                <w:sz w:val="17"/>
              </w:rPr>
              <w:t>Это высший уровень внутриигровых штрафов. Персонаж будет помещен в долгосрочную или постоянную изоляцию, потеряв доступ к нормальным игровым мирам и основным функциям геймплея, сохраняя при этом базовый доступ к авторизации, уведомлениям, службе поддержки и каналам подачи апелляций.</w:t>
            </w:r>
          </w:p>
        </w:tc>
      </w:tr>
      <w:tr>
        <w:trPr>
          <w:cantSplit/>
        </w:trPr>
        <w:tc>
          <w:tcPr>
            <w:tcW w:type="dxa" w:w="4873"/>
            <w:vAlign w:val="center"/>
          </w:tcPr>
          <w:p>
            <w:pPr>
              <w:spacing w:after="40"/>
            </w:pPr>
            <w:r>
              <w:rPr>
                <w:rFonts w:ascii="Noto Sans" w:hAnsi="Noto Sans" w:eastAsia="Arial Unicode MS" w:cs="Noto Sans"/>
                <w:sz w:val="17"/>
              </w:rPr>
              <w:t>Заморозка внутриигровых виртуальных предметов</w:t>
            </w:r>
          </w:p>
        </w:tc>
        <w:tc>
          <w:tcPr>
            <w:tcW w:type="dxa" w:w="4873"/>
            <w:vAlign w:val="center"/>
          </w:tcPr>
          <w:p>
            <w:pPr>
              <w:spacing w:after="40"/>
            </w:pPr>
            <w:r>
              <w:rPr>
                <w:rFonts w:ascii="Noto Sans" w:hAnsi="Noto Sans" w:eastAsia="Arial Unicode MS" w:cs="Noto Sans"/>
                <w:sz w:val="17"/>
              </w:rPr>
              <w:t>Ограничение использования и обращения конкретных виртуальных предметов, валюты или активов для предотвращения дальнейшего распространения аномальных активов.</w:t>
            </w:r>
          </w:p>
        </w:tc>
      </w:tr>
      <w:tr>
        <w:trPr>
          <w:cantSplit/>
        </w:trPr>
        <w:tc>
          <w:tcPr>
            <w:tcW w:type="dxa" w:w="4873"/>
            <w:vAlign w:val="center"/>
          </w:tcPr>
          <w:p>
            <w:pPr>
              <w:spacing w:after="40"/>
            </w:pPr>
            <w:r>
              <w:rPr>
                <w:rFonts w:ascii="Noto Sans" w:hAnsi="Noto Sans" w:eastAsia="Arial Unicode MS" w:cs="Noto Sans"/>
                <w:sz w:val="17"/>
              </w:rPr>
              <w:t>Получить внутриигровые виртуальные предметы</w:t>
            </w:r>
          </w:p>
        </w:tc>
        <w:tc>
          <w:tcPr>
            <w:tcW w:type="dxa" w:w="4873"/>
            <w:vAlign w:val="center"/>
          </w:tcPr>
          <w:p>
            <w:pPr>
              <w:spacing w:after="40"/>
            </w:pPr>
            <w:r>
              <w:rPr>
                <w:rFonts w:ascii="Noto Sans" w:hAnsi="Noto Sans" w:eastAsia="Arial Unicode MS" w:cs="Noto Sans"/>
                <w:sz w:val="17"/>
              </w:rPr>
              <w:t>Удаление незаконно полученных, украденных, дублированных предметов, аномальных активов или любого прямого дохода, полученного от них.</w:t>
            </w:r>
          </w:p>
        </w:tc>
      </w:tr>
      <w:tr>
        <w:trPr>
          <w:cantSplit/>
        </w:trPr>
        <w:tc>
          <w:tcPr>
            <w:tcW w:type="dxa" w:w="4873"/>
            <w:vAlign w:val="center"/>
          </w:tcPr>
          <w:p>
            <w:pPr>
              <w:spacing w:after="40"/>
            </w:pPr>
            <w:r>
              <w:rPr>
                <w:rFonts w:ascii="Noto Sans" w:hAnsi="Noto Sans" w:eastAsia="Arial Unicode MS" w:cs="Noto Sans"/>
                <w:sz w:val="17"/>
              </w:rPr>
              <w:t>Вычет отрицательного значения</w:t>
            </w:r>
          </w:p>
        </w:tc>
        <w:tc>
          <w:tcPr>
            <w:tcW w:type="dxa" w:w="4873"/>
            <w:vAlign w:val="center"/>
          </w:tcPr>
          <w:p>
            <w:pPr>
              <w:spacing w:after="40"/>
            </w:pPr>
            <w:r>
              <w:rPr>
                <w:rFonts w:ascii="Noto Sans" w:hAnsi="Noto Sans" w:eastAsia="Arial Unicode MS" w:cs="Noto Sans"/>
                <w:sz w:val="17"/>
              </w:rPr>
              <w:t>Возврат или вычет любого опыта, золота, магических монет, репутации, очков, бонусов атрибутов или преимуществ рейтинга, полученных посредством нарушения.</w:t>
            </w:r>
          </w:p>
        </w:tc>
      </w:tr>
      <w:tr>
        <w:trPr>
          <w:cantSplit/>
        </w:trPr>
        <w:tc>
          <w:tcPr>
            <w:tcW w:type="dxa" w:w="4873"/>
            <w:vAlign w:val="center"/>
          </w:tcPr>
          <w:p>
            <w:pPr>
              <w:spacing w:after="40"/>
            </w:pPr>
            <w:r>
              <w:rPr>
                <w:rFonts w:ascii="Noto Sans" w:hAnsi="Noto Sans" w:eastAsia="Arial Unicode MS" w:cs="Noto Sans"/>
                <w:sz w:val="17"/>
              </w:rPr>
              <w:t>Ограничения на транзакции</w:t>
            </w:r>
          </w:p>
        </w:tc>
        <w:tc>
          <w:tcPr>
            <w:tcW w:type="dxa" w:w="4873"/>
            <w:vAlign w:val="center"/>
          </w:tcPr>
          <w:p>
            <w:pPr>
              <w:spacing w:after="40"/>
            </w:pPr>
            <w:r>
              <w:rPr>
                <w:rFonts w:ascii="Noto Sans" w:hAnsi="Noto Sans" w:eastAsia="Arial Unicode MS" w:cs="Noto Sans"/>
                <w:sz w:val="17"/>
              </w:rPr>
              <w:t>Ограничение одной или нескольких следующих функций транзакций: прямой торговли, дарения, выставления на продажу/покупку в магазине, прикрепления активов через почту или консигнации.</w:t>
            </w:r>
          </w:p>
        </w:tc>
      </w:tr>
      <w:tr>
        <w:trPr>
          <w:cantSplit/>
        </w:trPr>
        <w:tc>
          <w:tcPr>
            <w:tcW w:type="dxa" w:w="4873"/>
            <w:vAlign w:val="center"/>
          </w:tcPr>
          <w:p>
            <w:pPr>
              <w:spacing w:after="40"/>
            </w:pPr>
            <w:r>
              <w:rPr>
                <w:rFonts w:ascii="Noto Sans" w:hAnsi="Noto Sans" w:eastAsia="Arial Unicode MS" w:cs="Noto Sans"/>
                <w:sz w:val="17"/>
              </w:rPr>
              <w:t>Изменение имени игрока</w:t>
            </w:r>
          </w:p>
        </w:tc>
        <w:tc>
          <w:tcPr>
            <w:tcW w:type="dxa" w:w="4873"/>
            <w:vAlign w:val="center"/>
          </w:tcPr>
          <w:p>
            <w:pPr>
              <w:spacing w:after="40"/>
            </w:pPr>
            <w:r>
              <w:rPr>
                <w:rFonts w:ascii="Noto Sans" w:hAnsi="Noto Sans" w:eastAsia="Arial Unicode MS" w:cs="Noto Sans"/>
                <w:sz w:val="17"/>
              </w:rPr>
              <w:t>Принудительное изменение имен игроков, которые признаны неуместными, мошенническими или вводящими в заблуждение.</w:t>
            </w:r>
          </w:p>
        </w:tc>
      </w:tr>
      <w:tr>
        <w:trPr>
          <w:cantSplit/>
        </w:trPr>
        <w:tc>
          <w:tcPr>
            <w:tcW w:type="dxa" w:w="4873"/>
            <w:vAlign w:val="center"/>
          </w:tcPr>
          <w:p>
            <w:pPr>
              <w:spacing w:after="40"/>
            </w:pPr>
            <w:r>
              <w:rPr>
                <w:rFonts w:ascii="Noto Sans" w:hAnsi="Noto Sans" w:eastAsia="Arial Unicode MS" w:cs="Noto Sans"/>
                <w:sz w:val="17"/>
              </w:rPr>
              <w:t>Изменение имени клана</w:t>
            </w:r>
          </w:p>
        </w:tc>
        <w:tc>
          <w:tcPr>
            <w:tcW w:type="dxa" w:w="4873"/>
            <w:vAlign w:val="center"/>
          </w:tcPr>
          <w:p>
            <w:pPr>
              <w:spacing w:after="40"/>
            </w:pPr>
            <w:r>
              <w:rPr>
                <w:rFonts w:ascii="Noto Sans" w:hAnsi="Noto Sans" w:eastAsia="Arial Unicode MS" w:cs="Noto Sans"/>
                <w:sz w:val="17"/>
              </w:rPr>
              <w:t>Принудительное изменение имен кланов, выявленных как нарушающие правила или вызывающие путаницу.</w:t>
            </w:r>
          </w:p>
        </w:tc>
      </w:tr>
      <w:tr>
        <w:trPr>
          <w:cantSplit/>
        </w:trPr>
        <w:tc>
          <w:tcPr>
            <w:tcW w:type="dxa" w:w="4873"/>
            <w:vAlign w:val="center"/>
          </w:tcPr>
          <w:p>
            <w:pPr>
              <w:spacing w:after="40"/>
            </w:pPr>
            <w:r>
              <w:rPr>
                <w:rFonts w:ascii="Noto Sans" w:hAnsi="Noto Sans" w:eastAsia="Arial Unicode MS" w:cs="Noto Sans"/>
                <w:sz w:val="17"/>
              </w:rPr>
              <w:t>Расформирование клана</w:t>
            </w:r>
          </w:p>
        </w:tc>
        <w:tc>
          <w:tcPr>
            <w:tcW w:type="dxa" w:w="4873"/>
            <w:vAlign w:val="center"/>
          </w:tcPr>
          <w:p>
            <w:pPr>
              <w:spacing w:after="40"/>
            </w:pPr>
            <w:r>
              <w:rPr>
                <w:rFonts w:ascii="Noto Sans" w:hAnsi="Noto Sans" w:eastAsia="Arial Unicode MS" w:cs="Noto Sans"/>
                <w:sz w:val="17"/>
              </w:rPr>
              <w:t>Расформование кланов, вовлеченных в длительные, организованные или преимущественно злонамеренные нарушения.</w:t>
            </w:r>
          </w:p>
        </w:tc>
      </w:tr>
      <w:tr>
        <w:trPr>
          <w:cantSplit/>
        </w:trPr>
        <w:tc>
          <w:tcPr>
            <w:tcW w:type="dxa" w:w="4873"/>
            <w:vAlign w:val="center"/>
          </w:tcPr>
          <w:p>
            <w:pPr>
              <w:spacing w:after="40"/>
            </w:pPr>
            <w:r>
              <w:rPr>
                <w:rFonts w:ascii="Noto Sans" w:hAnsi="Noto Sans" w:eastAsia="Arial Unicode MS" w:cs="Noto Sans"/>
                <w:sz w:val="17"/>
              </w:rPr>
              <w:t>Удаление поста на форуме</w:t>
            </w:r>
          </w:p>
        </w:tc>
        <w:tc>
          <w:tcPr>
            <w:tcW w:type="dxa" w:w="4873"/>
            <w:vAlign w:val="center"/>
          </w:tcPr>
          <w:p>
            <w:pPr>
              <w:spacing w:after="40"/>
            </w:pPr>
            <w:r>
              <w:rPr>
                <w:rFonts w:ascii="Noto Sans" w:hAnsi="Noto Sans" w:eastAsia="Arial Unicode MS" w:cs="Noto Sans"/>
                <w:sz w:val="17"/>
              </w:rPr>
              <w:t>Удаление или скрытие оскорбительных тем, комментариев, вложений или ссылок на официальном сайте/форуме/официальном сообществе.</w:t>
            </w:r>
          </w:p>
        </w:tc>
      </w:tr>
      <w:tr>
        <w:trPr>
          <w:cantSplit/>
        </w:trPr>
        <w:tc>
          <w:tcPr>
            <w:tcW w:type="dxa" w:w="4873"/>
            <w:vAlign w:val="center"/>
          </w:tcPr>
          <w:p>
            <w:pPr>
              <w:spacing w:after="40"/>
            </w:pPr>
            <w:r>
              <w:rPr>
                <w:rFonts w:ascii="Noto Sans" w:hAnsi="Noto Sans" w:eastAsia="Arial Unicode MS" w:cs="Noto Sans"/>
                <w:sz w:val="17"/>
              </w:rPr>
              <w:t>Удаление архива</w:t>
            </w:r>
          </w:p>
        </w:tc>
        <w:tc>
          <w:tcPr>
            <w:tcW w:type="dxa" w:w="4873"/>
            <w:vAlign w:val="center"/>
          </w:tcPr>
          <w:p>
            <w:pPr>
              <w:spacing w:after="40"/>
            </w:pPr>
            <w:r>
              <w:rPr>
                <w:rFonts w:ascii="Noto Sans" w:hAnsi="Noto Sans" w:eastAsia="Arial Unicode MS" w:cs="Noto Sans"/>
                <w:sz w:val="17"/>
              </w:rPr>
              <w:t>Удаление или сокрытие индивидуальных, тематических или публичных записей на официальном сайте/форуме/официальном сообществе не является удалением игрового аккаунта.</w:t>
            </w:r>
          </w:p>
        </w:tc>
      </w:tr>
      <w:tr>
        <w:trPr>
          <w:cantSplit/>
        </w:trPr>
        <w:tc>
          <w:tcPr>
            <w:tcW w:type="dxa" w:w="4873"/>
            <w:vAlign w:val="center"/>
          </w:tcPr>
          <w:p>
            <w:pPr>
              <w:spacing w:after="40"/>
            </w:pPr>
            <w:r>
              <w:rPr>
                <w:rFonts w:ascii="Noto Sans" w:hAnsi="Noto Sans" w:eastAsia="Arial Unicode MS" w:cs="Noto Sans"/>
                <w:sz w:val="17"/>
              </w:rPr>
              <w:t>Принятие юридической ответственности</w:t>
            </w:r>
          </w:p>
        </w:tc>
        <w:tc>
          <w:tcPr>
            <w:tcW w:type="dxa" w:w="4873"/>
            <w:vAlign w:val="center"/>
          </w:tcPr>
          <w:p>
            <w:pPr>
              <w:spacing w:after="40"/>
            </w:pPr>
            <w:r>
              <w:rPr>
                <w:rFonts w:ascii="Noto Sans" w:hAnsi="Noto Sans" w:eastAsia="Arial Unicode MS" w:cs="Noto Sans"/>
                <w:sz w:val="17"/>
              </w:rPr>
              <w:t>Когда действия подозреваются в нарушении законов, ущемлении прав или причинении реального вреда, оператор может в соответствии с законом сохранить доказательства, приостановить соответствующие услуги, сообщить в компетентные органы или сотрудничать с расследованиями; участвующая сторона должна нести соответствующую гражданскую, административную или уголовную ответственность в соответствии с законом.</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Относительно "механизма отсутствия блокировки аккаунтов"</w:t>
              <w:br/>
              <w:t>В Условиях DAWNBLOOM не предусмотрено "постоянной блокировки аккаунта" в качестве меры наказания. Если пользователь достигает высшего уровня наказания, принцип будет "постоянная изоляция (тюрьма) + необходимые ограничения на активы/торговлю/социальные функции." Однако, если правовые требования, регуляторные директивы, правила платформ платежей или дистрибуции, или приказы судов или административных органов требуют прекращения обслуживания, оператор должен соблюдать закон.</w:t>
            </w:r>
          </w:p>
        </w:tc>
      </w:tr>
    </w:tbl>
    <w:p>
      <w:pPr>
        <w:spacing w:after="40"/>
      </w:pPr>
    </w:p>
    <w:p>
      <w:pPr>
        <w:pStyle w:val="Heading1"/>
        <w:keepLines w:val="0"/>
      </w:pPr>
      <w:r>
        <w:rPr>
          <w:rFonts w:ascii="Noto Sans" w:hAnsi="Noto Sans" w:eastAsia="Arial Unicode MS" w:cs="Noto Sans"/>
          <w:b w:val="0"/>
        </w:rPr>
        <w:t>Раздел Шесть: Типы нарушений и общие условия наказания</w:t>
      </w:r>
    </w:p>
    <w:p>
      <w:pPr>
        <w:keepLines w:val="0"/>
      </w:pPr>
      <w:r>
        <w:rPr>
          <w:rFonts w:ascii="Noto Sans" w:hAnsi="Noto Sans" w:eastAsia="Arial Unicode MS" w:cs="Noto Sans"/>
          <w:b w:val="0"/>
        </w:rPr>
        <w:t>Таблица ниже иллюстрирует общие направления обработки и не является механически фиксированным руководством по вынесению приговоров. Оператор будет всесторонне оценивать дело на основе доказательств, воздействия, прибыли, субъективного умысла, рецидива и уровня сотрудничества, и может налагать кумулятивные штрафы, если это необходимо.</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Типы нарушений</w:t>
            </w:r>
          </w:p>
        </w:tc>
        <w:tc>
          <w:tcPr>
            <w:tcW w:type="dxa" w:w="3249"/>
            <w:vAlign w:val="center"/>
            <w:shd w:fill="DCE8F7"/>
          </w:tcPr>
          <w:p>
            <w:pPr>
              <w:keepNext/>
              <w:spacing w:after="40"/>
            </w:pPr>
            <w:r>
              <w:rPr>
                <w:rFonts w:ascii="Noto Sans" w:hAnsi="Noto Sans" w:eastAsia="Arial Unicode MS" w:cs="Noto Sans"/>
                <w:b/>
                <w:sz w:val="17"/>
              </w:rPr>
              <w:t>Общие процедуры обработки</w:t>
            </w:r>
          </w:p>
        </w:tc>
        <w:tc>
          <w:tcPr>
            <w:tcW w:type="dxa" w:w="3249"/>
            <w:vAlign w:val="center"/>
            <w:shd w:fill="DCE8F7"/>
          </w:tcPr>
          <w:p>
            <w:pPr>
              <w:keepNext/>
              <w:spacing w:after="40"/>
            </w:pPr>
            <w:r>
              <w:rPr>
                <w:rFonts w:ascii="Noto Sans" w:hAnsi="Noto Sans" w:eastAsia="Arial Unicode MS" w:cs="Noto Sans"/>
                <w:b/>
                <w:sz w:val="17"/>
              </w:rPr>
              <w:t>Примечания об отягчающих или особых обстоятельствах</w:t>
            </w:r>
          </w:p>
        </w:tc>
      </w:tr>
      <w:tr>
        <w:trPr>
          <w:cantSplit/>
        </w:trPr>
        <w:tc>
          <w:tcPr>
            <w:tcW w:type="dxa" w:w="3249"/>
            <w:vAlign w:val="center"/>
          </w:tcPr>
          <w:p>
            <w:pPr>
              <w:spacing w:after="40"/>
            </w:pPr>
            <w:r>
              <w:rPr>
                <w:rFonts w:ascii="Noto Sans" w:hAnsi="Noto Sans" w:eastAsia="Arial Unicode MS" w:cs="Noto Sans"/>
                <w:sz w:val="17"/>
              </w:rPr>
              <w:t>Легкий спам, случайные неуместные замечания, незначительные домогательства</w:t>
            </w:r>
          </w:p>
        </w:tc>
        <w:tc>
          <w:tcPr>
            <w:tcW w:type="dxa" w:w="3249"/>
            <w:vAlign w:val="center"/>
          </w:tcPr>
          <w:p>
            <w:pPr>
              <w:spacing w:after="40"/>
            </w:pPr>
            <w:r>
              <w:rPr>
                <w:rFonts w:ascii="Noto Sans" w:hAnsi="Noto Sans" w:eastAsia="Arial Unicode MS" w:cs="Noto Sans"/>
                <w:sz w:val="17"/>
              </w:rPr>
              <w:t>Предупреждение; временная тишина; принудительный выход из сети при необходимости</w:t>
            </w:r>
          </w:p>
        </w:tc>
        <w:tc>
          <w:tcPr>
            <w:tcW w:type="dxa" w:w="3249"/>
            <w:vAlign w:val="center"/>
          </w:tcPr>
          <w:p>
            <w:pPr>
              <w:spacing w:after="40"/>
            </w:pPr>
            <w:r>
              <w:rPr>
                <w:rFonts w:ascii="Noto Sans" w:hAnsi="Noto Sans" w:eastAsia="Arial Unicode MS" w:cs="Noto Sans"/>
                <w:sz w:val="17"/>
              </w:rPr>
              <w:t>Если поведение продолжается после многократных напоминаний, включает долгосрочное преследование конкретных игроков или обход ограничений тишины, штрафы могут быть увеличены.</w:t>
            </w:r>
          </w:p>
        </w:tc>
      </w:tr>
      <w:tr>
        <w:trPr>
          <w:cantSplit/>
        </w:trPr>
        <w:tc>
          <w:tcPr>
            <w:tcW w:type="dxa" w:w="3249"/>
            <w:vAlign w:val="center"/>
          </w:tcPr>
          <w:p>
            <w:pPr>
              <w:spacing w:after="40"/>
            </w:pPr>
            <w:r>
              <w:rPr>
                <w:rFonts w:ascii="Noto Sans" w:hAnsi="Noto Sans" w:eastAsia="Arial Unicode MS" w:cs="Noto Sans"/>
                <w:sz w:val="17"/>
              </w:rPr>
              <w:t>Выдача себя за официальных сотрудников, службу поддержки или ГМ без причинения финансового ущерба</w:t>
            </w:r>
          </w:p>
        </w:tc>
        <w:tc>
          <w:tcPr>
            <w:tcW w:type="dxa" w:w="3249"/>
            <w:vAlign w:val="center"/>
          </w:tcPr>
          <w:p>
            <w:pPr>
              <w:spacing w:after="40"/>
            </w:pPr>
            <w:r>
              <w:rPr>
                <w:rFonts w:ascii="Noto Sans" w:hAnsi="Noto Sans" w:eastAsia="Arial Unicode MS" w:cs="Noto Sans"/>
                <w:sz w:val="17"/>
              </w:rPr>
              <w:t>Предупреждение; молчание; принудительный выход из сети; временная изоляция</w:t>
            </w:r>
          </w:p>
        </w:tc>
        <w:tc>
          <w:tcPr>
            <w:tcW w:type="dxa" w:w="3249"/>
            <w:vAlign w:val="center"/>
          </w:tcPr>
          <w:p>
            <w:pPr>
              <w:spacing w:after="40"/>
            </w:pPr>
            <w:r>
              <w:rPr>
                <w:rFonts w:ascii="Noto Sans" w:hAnsi="Noto Sans" w:eastAsia="Arial Unicode MS" w:cs="Noto Sans"/>
                <w:sz w:val="17"/>
              </w:rPr>
              <w:t>Если используется для получения аккаунтов, кодов верификации, виртуальных предметов или реальных активов, такие действия будут расценены как мошенничество и наказаны соответствующим образом.</w:t>
            </w:r>
          </w:p>
        </w:tc>
      </w:tr>
      <w:tr>
        <w:trPr>
          <w:cantSplit/>
        </w:trPr>
        <w:tc>
          <w:tcPr>
            <w:tcW w:type="dxa" w:w="3249"/>
            <w:vAlign w:val="center"/>
          </w:tcPr>
          <w:p>
            <w:pPr>
              <w:spacing w:after="40"/>
            </w:pPr>
            <w:r>
              <w:rPr>
                <w:rFonts w:ascii="Noto Sans" w:hAnsi="Noto Sans" w:eastAsia="Arial Unicode MS" w:cs="Noto Sans"/>
                <w:sz w:val="17"/>
              </w:rPr>
              <w:t>Мошенничество, выдача себя за друзей, ложные транзакции, злонамеренное манипулирование</w:t>
            </w:r>
          </w:p>
        </w:tc>
        <w:tc>
          <w:tcPr>
            <w:tcW w:type="dxa" w:w="3249"/>
            <w:vAlign w:val="center"/>
          </w:tcPr>
          <w:p>
            <w:pPr>
              <w:spacing w:after="40"/>
            </w:pPr>
            <w:r>
              <w:rPr>
                <w:rFonts w:ascii="Noto Sans" w:hAnsi="Noto Sans" w:eastAsia="Arial Unicode MS" w:cs="Noto Sans"/>
                <w:sz w:val="17"/>
              </w:rPr>
              <w:t>Изъятие виртуальных предметов; вычет стоимости; ограничение транзакций; временная изоляция; в серьезных случаях — постоянная изоляция</w:t>
            </w:r>
          </w:p>
        </w:tc>
        <w:tc>
          <w:tcPr>
            <w:tcW w:type="dxa" w:w="3249"/>
            <w:vAlign w:val="center"/>
          </w:tcPr>
          <w:p>
            <w:pPr>
              <w:spacing w:after="40"/>
            </w:pPr>
            <w:r>
              <w:rPr>
                <w:rFonts w:ascii="Noto Sans" w:hAnsi="Noto Sans" w:eastAsia="Arial Unicode MS" w:cs="Noto Sans"/>
                <w:sz w:val="17"/>
              </w:rPr>
              <w:t>Может восстановить или откатить отслеживаемые транзакции; если вовлечены реальные активы или происходят незаконные действия, будет привлечена юридическая ответственность.</w:t>
            </w:r>
          </w:p>
        </w:tc>
      </w:tr>
      <w:tr>
        <w:trPr>
          <w:cantSplit/>
        </w:trPr>
        <w:tc>
          <w:tcPr>
            <w:tcW w:type="dxa" w:w="3249"/>
            <w:vAlign w:val="center"/>
          </w:tcPr>
          <w:p>
            <w:pPr>
              <w:spacing w:after="40"/>
            </w:pPr>
            <w:r>
              <w:rPr>
                <w:rFonts w:ascii="Noto Sans" w:hAnsi="Noto Sans" w:eastAsia="Arial Unicode MS" w:cs="Noto Sans"/>
                <w:sz w:val="17"/>
              </w:rPr>
              <w:t>Чит-программы, скрипты читов, вмешательство в клиент, злонамеренная автоматизация</w:t>
            </w:r>
          </w:p>
        </w:tc>
        <w:tc>
          <w:tcPr>
            <w:tcW w:type="dxa" w:w="3249"/>
            <w:vAlign w:val="center"/>
          </w:tcPr>
          <w:p>
            <w:pPr>
              <w:spacing w:after="40"/>
            </w:pPr>
            <w:r>
              <w:rPr>
                <w:rFonts w:ascii="Noto Sans" w:hAnsi="Noto Sans" w:eastAsia="Arial Unicode MS" w:cs="Noto Sans"/>
                <w:sz w:val="17"/>
              </w:rPr>
              <w:t>Принудительный выход из сети; временная изоляция; ограничение торговли; заморозка или конфискация виртуальных предметов; вычет стоимости</w:t>
            </w:r>
          </w:p>
        </w:tc>
        <w:tc>
          <w:tcPr>
            <w:tcW w:type="dxa" w:w="3249"/>
            <w:vAlign w:val="center"/>
          </w:tcPr>
          <w:p>
            <w:pPr>
              <w:spacing w:after="40"/>
            </w:pPr>
            <w:r>
              <w:rPr>
                <w:rFonts w:ascii="Noto Sans" w:hAnsi="Noto Sans" w:eastAsia="Arial Unicode MS" w:cs="Noto Sans"/>
                <w:sz w:val="17"/>
              </w:rPr>
              <w:t>Организация, производство, продажа или распространение чит-программ, вызвавших широкий резонанс, может привести к постоянной изоляции, и будет привлечена юридическая ответственность.</w:t>
            </w:r>
          </w:p>
        </w:tc>
      </w:tr>
      <w:tr>
        <w:trPr>
          <w:cantSplit/>
        </w:trPr>
        <w:tc>
          <w:tcPr>
            <w:tcW w:type="dxa" w:w="3249"/>
            <w:vAlign w:val="center"/>
          </w:tcPr>
          <w:p>
            <w:pPr>
              <w:spacing w:after="40"/>
            </w:pPr>
            <w:r>
              <w:rPr>
                <w:rFonts w:ascii="Noto Sans" w:hAnsi="Noto Sans" w:eastAsia="Arial Unicode MS" w:cs="Noto Sans"/>
                <w:sz w:val="17"/>
              </w:rPr>
              <w:t>Эксплуатация ошибок, копирование предметов или аномальная добыча предметов</w:t>
            </w:r>
          </w:p>
        </w:tc>
        <w:tc>
          <w:tcPr>
            <w:tcW w:type="dxa" w:w="3249"/>
            <w:vAlign w:val="center"/>
          </w:tcPr>
          <w:p>
            <w:pPr>
              <w:spacing w:after="40"/>
            </w:pPr>
            <w:r>
              <w:rPr>
                <w:rFonts w:ascii="Noto Sans" w:hAnsi="Noto Sans" w:eastAsia="Arial Unicode MS" w:cs="Noto Sans"/>
                <w:sz w:val="17"/>
              </w:rPr>
              <w:t>Заморозка виртуальных предметов; возврат виртуальных предметов; вычет стоимости; ограничение торговли; временная изоляция</w:t>
            </w:r>
          </w:p>
        </w:tc>
        <w:tc>
          <w:tcPr>
            <w:tcW w:type="dxa" w:w="3249"/>
            <w:vAlign w:val="center"/>
          </w:tcPr>
          <w:p>
            <w:pPr>
              <w:spacing w:after="40"/>
            </w:pPr>
            <w:r>
              <w:rPr>
                <w:rFonts w:ascii="Noto Sans" w:hAnsi="Noto Sans" w:eastAsia="Arial Unicode MS" w:cs="Noto Sans"/>
                <w:sz w:val="17"/>
              </w:rPr>
              <w:t>Массовая эксплуатация, сокрытие аномальной прибыли, использование нескольких аккаунтов для распределения риска, распространение методов эксплуатации или повторные нарушения могут привести к постоянной изоляции.</w:t>
            </w:r>
          </w:p>
        </w:tc>
      </w:tr>
      <w:tr>
        <w:trPr>
          <w:cantSplit/>
        </w:trPr>
        <w:tc>
          <w:tcPr>
            <w:tcW w:type="dxa" w:w="3249"/>
            <w:vAlign w:val="center"/>
          </w:tcPr>
          <w:p>
            <w:pPr>
              <w:spacing w:after="40"/>
            </w:pPr>
            <w:r>
              <w:rPr>
                <w:rFonts w:ascii="Noto Sans" w:hAnsi="Noto Sans" w:eastAsia="Arial Unicode MS" w:cs="Noto Sans"/>
                <w:sz w:val="17"/>
              </w:rPr>
              <w:t>Получение активов из явно аномальных или незаконных источников и помощь в их переводе</w:t>
            </w:r>
          </w:p>
        </w:tc>
        <w:tc>
          <w:tcPr>
            <w:tcW w:type="dxa" w:w="3249"/>
            <w:vAlign w:val="center"/>
          </w:tcPr>
          <w:p>
            <w:pPr>
              <w:spacing w:after="40"/>
            </w:pPr>
            <w:r>
              <w:rPr>
                <w:rFonts w:ascii="Noto Sans" w:hAnsi="Noto Sans" w:eastAsia="Arial Unicode MS" w:cs="Noto Sans"/>
                <w:sz w:val="17"/>
              </w:rPr>
              <w:t>Заморозка или конфискация связанных виртуальных предметов; ограничение торговли; выдача предупреждения или временной изоляции</w:t>
            </w:r>
          </w:p>
        </w:tc>
        <w:tc>
          <w:tcPr>
            <w:tcW w:type="dxa" w:w="3249"/>
            <w:vAlign w:val="center"/>
          </w:tcPr>
          <w:p>
            <w:pPr>
              <w:spacing w:after="40"/>
            </w:pPr>
            <w:r>
              <w:rPr>
                <w:rFonts w:ascii="Noto Sans" w:hAnsi="Noto Sans" w:eastAsia="Arial Unicode MS" w:cs="Noto Sans"/>
                <w:sz w:val="17"/>
              </w:rPr>
              <w:t>То, знал ли пользователь, были ли цены на транзакции аномальными, происходило ли многократное посредничество и готовность сотрудничать с расследованием повлияют на наказание.</w:t>
            </w:r>
          </w:p>
        </w:tc>
      </w:tr>
      <w:tr>
        <w:trPr>
          <w:cantSplit/>
        </w:trPr>
        <w:tc>
          <w:tcPr>
            <w:tcW w:type="dxa" w:w="3249"/>
            <w:vAlign w:val="center"/>
          </w:tcPr>
          <w:p>
            <w:pPr>
              <w:spacing w:after="40"/>
            </w:pPr>
            <w:r>
              <w:rPr>
                <w:rFonts w:ascii="Noto Sans" w:hAnsi="Noto Sans" w:eastAsia="Arial Unicode MS" w:cs="Noto Sans"/>
                <w:sz w:val="17"/>
              </w:rPr>
              <w:t>Злонамеренные запросы на возврат средств, несанкционированные чарджбэки, платежное мошенничество</w:t>
            </w:r>
          </w:p>
        </w:tc>
        <w:tc>
          <w:tcPr>
            <w:tcW w:type="dxa" w:w="3249"/>
            <w:vAlign w:val="center"/>
          </w:tcPr>
          <w:p>
            <w:pPr>
              <w:spacing w:after="40"/>
            </w:pPr>
            <w:r>
              <w:rPr>
                <w:rFonts w:ascii="Noto Sans" w:hAnsi="Noto Sans" w:eastAsia="Arial Unicode MS" w:cs="Noto Sans"/>
                <w:sz w:val="17"/>
              </w:rPr>
              <w:t>Заморозка/удержание соответствующих активов; вычет стоимости; ограничение транзакций; временная изоляция</w:t>
            </w:r>
          </w:p>
        </w:tc>
        <w:tc>
          <w:tcPr>
            <w:tcW w:type="dxa" w:w="3249"/>
            <w:vAlign w:val="center"/>
          </w:tcPr>
          <w:p>
            <w:pPr>
              <w:spacing w:after="40"/>
            </w:pPr>
            <w:r>
              <w:rPr>
                <w:rFonts w:ascii="Noto Sans" w:hAnsi="Noto Sans" w:eastAsia="Arial Unicode MS" w:cs="Noto Sans"/>
                <w:sz w:val="17"/>
              </w:rPr>
              <w:t>Когда масштаб велик, организован или связан с незаконной деятельностью, может быть применена постоянная изоляция, и будет привлечена юридическая ответственность.</w:t>
            </w:r>
          </w:p>
        </w:tc>
      </w:tr>
      <w:tr>
        <w:trPr>
          <w:cantSplit/>
        </w:trPr>
        <w:tc>
          <w:tcPr>
            <w:tcW w:type="dxa" w:w="3249"/>
            <w:vAlign w:val="center"/>
          </w:tcPr>
          <w:p>
            <w:pPr>
              <w:spacing w:after="40"/>
            </w:pPr>
            <w:r>
              <w:rPr>
                <w:rFonts w:ascii="Noto Sans" w:hAnsi="Noto Sans" w:eastAsia="Arial Unicode MS" w:cs="Noto Sans"/>
                <w:sz w:val="17"/>
              </w:rPr>
              <w:t>Размещение вредоносных ссылок, ПО для кражи аккаунтов, чит-плагинов, рекламы или мошеннических объявлений</w:t>
            </w:r>
          </w:p>
        </w:tc>
        <w:tc>
          <w:tcPr>
            <w:tcW w:type="dxa" w:w="3249"/>
            <w:vAlign w:val="center"/>
          </w:tcPr>
          <w:p>
            <w:pPr>
              <w:spacing w:after="40"/>
            </w:pPr>
            <w:r>
              <w:rPr>
                <w:rFonts w:ascii="Noto Sans" w:hAnsi="Noto Sans" w:eastAsia="Arial Unicode MS" w:cs="Noto Sans"/>
                <w:sz w:val="17"/>
              </w:rPr>
              <w:t>Молчание; удаление постов; удаление профилей; принудительный выход; временная/постоянная изоляция</w:t>
            </w:r>
          </w:p>
        </w:tc>
        <w:tc>
          <w:tcPr>
            <w:tcW w:type="dxa" w:w="3249"/>
            <w:vAlign w:val="center"/>
          </w:tcPr>
          <w:p>
            <w:pPr>
              <w:spacing w:after="40"/>
            </w:pPr>
            <w:r>
              <w:rPr>
                <w:rFonts w:ascii="Noto Sans" w:hAnsi="Noto Sans" w:eastAsia="Arial Unicode MS" w:cs="Noto Sans"/>
                <w:sz w:val="17"/>
              </w:rPr>
              <w:t>При краже аккаунта, потере имущества или широком распространении штрафы будут усилены, и сохранено право на судебные разбирательства.</w:t>
            </w:r>
          </w:p>
        </w:tc>
      </w:tr>
      <w:tr>
        <w:trPr>
          <w:cantSplit/>
        </w:trPr>
        <w:tc>
          <w:tcPr>
            <w:tcW w:type="dxa" w:w="3249"/>
            <w:vAlign w:val="center"/>
          </w:tcPr>
          <w:p>
            <w:pPr>
              <w:spacing w:after="40"/>
            </w:pPr>
            <w:r>
              <w:rPr>
                <w:rFonts w:ascii="Noto Sans" w:hAnsi="Noto Sans" w:eastAsia="Arial Unicode MS" w:cs="Noto Sans"/>
                <w:sz w:val="17"/>
              </w:rPr>
              <w:t>Раскрытие чужих реальных личных данных, личные угрозы или серьезные преследования</w:t>
            </w:r>
          </w:p>
        </w:tc>
        <w:tc>
          <w:tcPr>
            <w:tcW w:type="dxa" w:w="3249"/>
            <w:vAlign w:val="center"/>
          </w:tcPr>
          <w:p>
            <w:pPr>
              <w:spacing w:after="40"/>
            </w:pPr>
            <w:r>
              <w:rPr>
                <w:rFonts w:ascii="Noto Sans" w:hAnsi="Noto Sans" w:eastAsia="Arial Unicode MS" w:cs="Noto Sans"/>
                <w:sz w:val="17"/>
              </w:rPr>
              <w:t>Молчание; принудительный выход; временная/постоянная изоляция; удаление связанного контента</w:t>
            </w:r>
          </w:p>
        </w:tc>
        <w:tc>
          <w:tcPr>
            <w:tcW w:type="dxa" w:w="3249"/>
            <w:vAlign w:val="center"/>
          </w:tcPr>
          <w:p>
            <w:pPr>
              <w:spacing w:after="40"/>
            </w:pPr>
            <w:r>
              <w:rPr>
                <w:rFonts w:ascii="Noto Sans" w:hAnsi="Noto Sans" w:eastAsia="Arial Unicode MS" w:cs="Noto Sans"/>
                <w:sz w:val="17"/>
              </w:rPr>
              <w:t>Юридическая ответственность наступает в случаях, связанных с рисками для безопасности в реальном мире, вымогательством, угрозами насилия или незаконным раскрытием информации.</w:t>
            </w:r>
          </w:p>
        </w:tc>
      </w:tr>
      <w:tr>
        <w:trPr>
          <w:cantSplit/>
        </w:trPr>
        <w:tc>
          <w:tcPr>
            <w:tcW w:type="dxa" w:w="3249"/>
            <w:vAlign w:val="center"/>
          </w:tcPr>
          <w:p>
            <w:pPr>
              <w:spacing w:after="40"/>
            </w:pPr>
            <w:r>
              <w:rPr>
                <w:rFonts w:ascii="Noto Sans" w:hAnsi="Noto Sans" w:eastAsia="Arial Unicode MS" w:cs="Noto Sans"/>
                <w:sz w:val="17"/>
              </w:rPr>
              <w:t>Нарушение правил имени игрока</w:t>
            </w:r>
          </w:p>
        </w:tc>
        <w:tc>
          <w:tcPr>
            <w:tcW w:type="dxa" w:w="3249"/>
            <w:vAlign w:val="center"/>
          </w:tcPr>
          <w:p>
            <w:pPr>
              <w:spacing w:after="40"/>
            </w:pPr>
            <w:r>
              <w:rPr>
                <w:rFonts w:ascii="Noto Sans" w:hAnsi="Noto Sans" w:eastAsia="Arial Unicode MS" w:cs="Noto Sans"/>
                <w:sz w:val="17"/>
              </w:rPr>
              <w:t>Предупреждение; изменение имени</w:t>
            </w:r>
          </w:p>
        </w:tc>
        <w:tc>
          <w:tcPr>
            <w:tcW w:type="dxa" w:w="3249"/>
            <w:vAlign w:val="center"/>
          </w:tcPr>
          <w:p>
            <w:pPr>
              <w:spacing w:after="40"/>
            </w:pPr>
            <w:r>
              <w:rPr>
                <w:rFonts w:ascii="Noto Sans" w:hAnsi="Noto Sans" w:eastAsia="Arial Unicode MS" w:cs="Noto Sans"/>
                <w:sz w:val="17"/>
              </w:rPr>
              <w:t>В случаях подделки официальных каналов, мошенничества или постоянных преследований могут быть приняты дополнительные меры, такие как запрет на общение или изоляция.</w:t>
            </w:r>
          </w:p>
        </w:tc>
      </w:tr>
      <w:tr>
        <w:trPr>
          <w:cantSplit/>
        </w:trPr>
        <w:tc>
          <w:tcPr>
            <w:tcW w:type="dxa" w:w="3249"/>
            <w:vAlign w:val="center"/>
          </w:tcPr>
          <w:p>
            <w:pPr>
              <w:spacing w:after="40"/>
            </w:pPr>
            <w:r>
              <w:rPr>
                <w:rFonts w:ascii="Noto Sans" w:hAnsi="Noto Sans" w:eastAsia="Arial Unicode MS" w:cs="Noto Sans"/>
                <w:sz w:val="17"/>
              </w:rPr>
              <w:t>Нарушение правила семейного имени</w:t>
            </w:r>
          </w:p>
        </w:tc>
        <w:tc>
          <w:tcPr>
            <w:tcW w:type="dxa" w:w="3249"/>
            <w:vAlign w:val="center"/>
          </w:tcPr>
          <w:p>
            <w:pPr>
              <w:spacing w:after="40"/>
            </w:pPr>
            <w:r>
              <w:rPr>
                <w:rFonts w:ascii="Noto Sans" w:hAnsi="Noto Sans" w:eastAsia="Arial Unicode MS" w:cs="Noto Sans"/>
                <w:sz w:val="17"/>
              </w:rPr>
              <w:t>Изменение имени клана; предупреждение, выданное соответствующим администраторам</w:t>
            </w:r>
          </w:p>
        </w:tc>
        <w:tc>
          <w:tcPr>
            <w:tcW w:type="dxa" w:w="3249"/>
            <w:vAlign w:val="center"/>
          </w:tcPr>
          <w:p>
            <w:pPr>
              <w:spacing w:after="40"/>
            </w:pPr>
            <w:r>
              <w:rPr>
                <w:rFonts w:ascii="Noto Sans" w:hAnsi="Noto Sans" w:eastAsia="Arial Unicode MS" w:cs="Noto Sans"/>
                <w:sz w:val="17"/>
              </w:rPr>
              <w:t>Когда члены неоднократно отказываются исправлять нарушения или когда семья действует с серьезными нарушениями, семья может быть распущена.</w:t>
            </w:r>
          </w:p>
        </w:tc>
      </w:tr>
      <w:tr>
        <w:trPr>
          <w:cantSplit/>
        </w:trPr>
        <w:tc>
          <w:tcPr>
            <w:tcW w:type="dxa" w:w="3249"/>
            <w:vAlign w:val="center"/>
          </w:tcPr>
          <w:p>
            <w:pPr>
              <w:spacing w:after="40"/>
            </w:pPr>
            <w:r>
              <w:rPr>
                <w:rFonts w:ascii="Noto Sans" w:hAnsi="Noto Sans" w:eastAsia="Arial Unicode MS" w:cs="Noto Sans"/>
                <w:sz w:val="17"/>
              </w:rPr>
              <w:t>Участие клана в организованных чит-инструментах, мошенничестве, аномальных транзакциях или деятельности черного рынка</w:t>
            </w:r>
          </w:p>
        </w:tc>
        <w:tc>
          <w:tcPr>
            <w:tcW w:type="dxa" w:w="3249"/>
            <w:vAlign w:val="center"/>
          </w:tcPr>
          <w:p>
            <w:pPr>
              <w:spacing w:after="40"/>
            </w:pPr>
            <w:r>
              <w:rPr>
                <w:rFonts w:ascii="Noto Sans" w:hAnsi="Noto Sans" w:eastAsia="Arial Unicode MS" w:cs="Noto Sans"/>
                <w:sz w:val="17"/>
              </w:rPr>
              <w:t>Распустить семью; ограничить транзакции, заморозить/вернуть активы и временно/постоянно изолировать членов</w:t>
            </w:r>
          </w:p>
        </w:tc>
        <w:tc>
          <w:tcPr>
            <w:tcW w:type="dxa" w:w="3249"/>
            <w:vAlign w:val="center"/>
          </w:tcPr>
          <w:p>
            <w:pPr>
              <w:spacing w:after="40"/>
            </w:pPr>
            <w:r>
              <w:rPr>
                <w:rFonts w:ascii="Noto Sans" w:hAnsi="Noto Sans" w:eastAsia="Arial Unicode MS" w:cs="Noto Sans"/>
                <w:sz w:val="17"/>
              </w:rPr>
              <w:t>Штрафы будут определяться на основе фактического уровня участия каждого члена, и автоматических штрафов не будет налагаться только из-за членства в семье.</w:t>
            </w:r>
          </w:p>
        </w:tc>
      </w:tr>
      <w:tr>
        <w:trPr>
          <w:cantSplit/>
        </w:trPr>
        <w:tc>
          <w:tcPr>
            <w:tcW w:type="dxa" w:w="3249"/>
            <w:vAlign w:val="center"/>
          </w:tcPr>
          <w:p>
            <w:pPr>
              <w:spacing w:after="40"/>
            </w:pPr>
            <w:r>
              <w:rPr>
                <w:rFonts w:ascii="Noto Sans" w:hAnsi="Noto Sans" w:eastAsia="Arial Unicode MS" w:cs="Noto Sans"/>
                <w:sz w:val="17"/>
              </w:rPr>
              <w:t>Нарушения в контенте официального сайта или форума</w:t>
            </w:r>
          </w:p>
        </w:tc>
        <w:tc>
          <w:tcPr>
            <w:tcW w:type="dxa" w:w="3249"/>
            <w:vAlign w:val="center"/>
          </w:tcPr>
          <w:p>
            <w:pPr>
              <w:spacing w:after="40"/>
            </w:pPr>
            <w:r>
              <w:rPr>
                <w:rFonts w:ascii="Noto Sans" w:hAnsi="Noto Sans" w:eastAsia="Arial Unicode MS" w:cs="Noto Sans"/>
                <w:sz w:val="17"/>
              </w:rPr>
              <w:t>Удаление постов на форуме; выдача предупреждения; в необходимых случаях — молчание или удаление архива профиля пользователя</w:t>
            </w:r>
          </w:p>
        </w:tc>
        <w:tc>
          <w:tcPr>
            <w:tcW w:type="dxa" w:w="3249"/>
            <w:vAlign w:val="center"/>
          </w:tcPr>
          <w:p>
            <w:pPr>
              <w:spacing w:after="40"/>
            </w:pPr>
            <w:r>
              <w:rPr>
                <w:rFonts w:ascii="Noto Sans" w:hAnsi="Noto Sans" w:eastAsia="Arial Unicode MS" w:cs="Noto Sans"/>
                <w:sz w:val="17"/>
              </w:rPr>
              <w:t>Если затронута безопасность игрового аккаунта, мошенничество, незаконная деятельность или экономическое misconduct, игровой аккаунт может быть обработан параллельно.</w:t>
            </w:r>
          </w:p>
        </w:tc>
      </w:tr>
      <w:tr>
        <w:trPr>
          <w:cantSplit/>
        </w:trPr>
        <w:tc>
          <w:tcPr>
            <w:tcW w:type="dxa" w:w="3249"/>
            <w:vAlign w:val="center"/>
          </w:tcPr>
          <w:p>
            <w:pPr>
              <w:spacing w:after="40"/>
            </w:pPr>
            <w:r>
              <w:rPr>
                <w:rFonts w:ascii="Noto Sans" w:hAnsi="Noto Sans" w:eastAsia="Arial Unicode MS" w:cs="Noto Sans"/>
                <w:sz w:val="17"/>
              </w:rPr>
              <w:t>Злонамеренная атака на серверы, несанкционированный доступ, обход разрешений или нарушение работы сервисов</w:t>
            </w:r>
          </w:p>
        </w:tc>
        <w:tc>
          <w:tcPr>
            <w:tcW w:type="dxa" w:w="3249"/>
            <w:vAlign w:val="center"/>
          </w:tcPr>
          <w:p>
            <w:pPr>
              <w:spacing w:after="40"/>
            </w:pPr>
            <w:r>
              <w:rPr>
                <w:rFonts w:ascii="Noto Sans" w:hAnsi="Noto Sans" w:eastAsia="Arial Unicode MS" w:cs="Noto Sans"/>
                <w:sz w:val="17"/>
              </w:rPr>
              <w:t>Принудительный оффлайн; постоянная изоляция; заморозка связанных активов; несение юридической ответственности</w:t>
            </w:r>
          </w:p>
        </w:tc>
        <w:tc>
          <w:tcPr>
            <w:tcW w:type="dxa" w:w="3249"/>
            <w:vAlign w:val="center"/>
          </w:tcPr>
          <w:p>
            <w:pPr>
              <w:spacing w:after="40"/>
            </w:pPr>
            <w:r>
              <w:rPr>
                <w:rFonts w:ascii="Noto Sans" w:hAnsi="Noto Sans" w:eastAsia="Arial Unicode MS" w:cs="Noto Sans"/>
                <w:sz w:val="17"/>
              </w:rPr>
              <w:t>Техническая изоляция и сохранение доказательств могут быть применены немедленно без предварительного предупреждения.</w:t>
            </w:r>
          </w:p>
        </w:tc>
      </w:tr>
      <w:tr>
        <w:trPr>
          <w:cantSplit/>
        </w:trPr>
        <w:tc>
          <w:tcPr>
            <w:tcW w:type="dxa" w:w="3249"/>
            <w:vAlign w:val="center"/>
          </w:tcPr>
          <w:p>
            <w:pPr>
              <w:spacing w:after="40"/>
            </w:pPr>
            <w:r>
              <w:rPr>
                <w:rFonts w:ascii="Noto Sans" w:hAnsi="Noto Sans" w:eastAsia="Arial Unicode MS" w:cs="Noto Sans"/>
                <w:sz w:val="17"/>
              </w:rPr>
              <w:t>Злонамеренное введение в заблуждение расследований, подделка доказательств или многократная подача ложных отчетов</w:t>
            </w:r>
          </w:p>
        </w:tc>
        <w:tc>
          <w:tcPr>
            <w:tcW w:type="dxa" w:w="3249"/>
            <w:vAlign w:val="center"/>
          </w:tcPr>
          <w:p>
            <w:pPr>
              <w:spacing w:after="40"/>
            </w:pPr>
            <w:r>
              <w:rPr>
                <w:rFonts w:ascii="Noto Sans" w:hAnsi="Noto Sans" w:eastAsia="Arial Unicode MS" w:cs="Noto Sans"/>
                <w:sz w:val="17"/>
              </w:rPr>
              <w:t>Предупреждение; молчание; временная изоляция; удаление сообщений форума/профилей</w:t>
            </w:r>
          </w:p>
        </w:tc>
        <w:tc>
          <w:tcPr>
            <w:tcW w:type="dxa" w:w="3249"/>
            <w:vAlign w:val="center"/>
          </w:tcPr>
          <w:p>
            <w:pPr>
              <w:spacing w:after="40"/>
            </w:pPr>
            <w:r>
              <w:rPr>
                <w:rFonts w:ascii="Noto Sans" w:hAnsi="Noto Sans" w:eastAsia="Arial Unicode MS" w:cs="Noto Sans"/>
                <w:sz w:val="17"/>
              </w:rPr>
              <w:t>Неуспешная обычная апелляция не является нарушением; действие будет предпринято только в случае осознанной лжи и злонамеренного злоупотребления.</w:t>
            </w:r>
          </w:p>
        </w:tc>
      </w:tr>
      <w:tr>
        <w:trPr>
          <w:cantSplit/>
        </w:trPr>
        <w:tc>
          <w:tcPr>
            <w:tcW w:type="dxa" w:w="3249"/>
            <w:vAlign w:val="center"/>
          </w:tcPr>
          <w:p>
            <w:pPr>
              <w:spacing w:after="40"/>
            </w:pPr>
            <w:r>
              <w:rPr>
                <w:rFonts w:ascii="Noto Sans" w:hAnsi="Noto Sans" w:eastAsia="Arial Unicode MS" w:cs="Noto Sans"/>
                <w:sz w:val="17"/>
              </w:rPr>
              <w:t>Использование связанных аккаунтов для обхода наказаний или перевода незаконных доходов</w:t>
            </w:r>
          </w:p>
        </w:tc>
        <w:tc>
          <w:tcPr>
            <w:tcW w:type="dxa" w:w="3249"/>
            <w:vAlign w:val="center"/>
          </w:tcPr>
          <w:p>
            <w:pPr>
              <w:spacing w:after="40"/>
            </w:pPr>
            <w:r>
              <w:rPr>
                <w:rFonts w:ascii="Noto Sans" w:hAnsi="Noto Sans" w:eastAsia="Arial Unicode MS" w:cs="Noto Sans"/>
                <w:sz w:val="17"/>
              </w:rPr>
              <w:t>Расширение оригинальных наказаний на связанные персонажи/активы; ограничение торговли; заморозка/удержание виртуальных предметов; временная или постоянная изоляция</w:t>
            </w:r>
          </w:p>
        </w:tc>
        <w:tc>
          <w:tcPr>
            <w:tcW w:type="dxa" w:w="3249"/>
            <w:vAlign w:val="center"/>
          </w:tcPr>
          <w:p>
            <w:pPr>
              <w:spacing w:after="40"/>
            </w:pPr>
            <w:r>
              <w:rPr>
                <w:rFonts w:ascii="Noto Sans" w:hAnsi="Noto Sans" w:eastAsia="Arial Unicode MS" w:cs="Noto Sans"/>
                <w:sz w:val="17"/>
              </w:rPr>
              <w:t>Должно поддерживаться разумными связями, образованными из таких доказательств, как записи входа, транзакции, информация об устройстве и модели поведения.</w:t>
            </w:r>
          </w:p>
        </w:tc>
      </w:tr>
    </w:tbl>
    <w:p>
      <w:pPr>
        <w:spacing w:after="40"/>
      </w:pPr>
    </w:p>
    <w:p>
      <w:pPr>
        <w:pStyle w:val="Heading1"/>
        <w:keepLines w:val="0"/>
      </w:pPr>
      <w:r>
        <w:rPr>
          <w:rFonts w:ascii="Noto Sans" w:hAnsi="Noto Sans" w:eastAsia="Arial Unicode MS" w:cs="Noto Sans"/>
          <w:b w:val="0"/>
        </w:rPr>
        <w:t>Раздел Семь: Расследование, доказательства и временные меры</w:t>
      </w:r>
    </w:p>
    <w:p>
      <w:pPr>
        <w:pStyle w:val="ListBullet"/>
        <w:keepLines w:val="0"/>
      </w:pPr>
      <w:r>
        <w:rPr>
          <w:rFonts w:ascii="Noto Sans" w:hAnsi="Noto Sans" w:eastAsia="Arial Unicode MS" w:cs="Noto Sans"/>
          <w:b w:val="0"/>
        </w:rPr>
        <w:t>Оператор может проводить расследование на основе журналов сервера, записей входа, записей о транзакциях/подарках/передачах/электронной почте, журналов чата, записей игровой деятельности, системных оповещений, жалоб игроков, записей службы поддержки, платежных записей, скриншотов/видео и других надежных доказательств.</w:t>
      </w:r>
    </w:p>
    <w:p>
      <w:pPr>
        <w:pStyle w:val="ListBullet"/>
        <w:keepLines w:val="0"/>
      </w:pPr>
      <w:r>
        <w:rPr>
          <w:rFonts w:ascii="Noto Sans" w:hAnsi="Noto Sans" w:eastAsia="Arial Unicode MS" w:cs="Noto Sans"/>
          <w:b w:val="0"/>
        </w:rPr>
        <w:t>Одиночный отчет не является доказательством нарушения. Оператор должен проверить временные рамки, контекст, цепочки транзакций, отношения между аккаунтами и системные журналы, чтобы определить действительность.</w:t>
      </w:r>
    </w:p>
    <w:p>
      <w:pPr>
        <w:pStyle w:val="ListBullet"/>
        <w:keepLines w:val="0"/>
      </w:pPr>
      <w:r>
        <w:rPr>
          <w:rFonts w:ascii="Noto Sans" w:hAnsi="Noto Sans" w:eastAsia="Arial Unicode MS" w:cs="Noto Sans"/>
          <w:b w:val="0"/>
        </w:rPr>
        <w:t>Для предотвращения дальнейшего распространения активов или потери доказательств защитные меры, такие как принудительный оффлайн статус, временная изоляция, заморозка виртуальных предметов и ограничения транзакций, могут быть применены в период расследования. Такие меры должны быть сняты, сохранены или изменены в соответствии с выводами расследования после завершения расследования.</w:t>
      </w:r>
    </w:p>
    <w:p>
      <w:pPr>
        <w:pStyle w:val="ListBullet"/>
        <w:keepLines w:val="0"/>
      </w:pPr>
      <w:r>
        <w:rPr>
          <w:rFonts w:ascii="Noto Sans" w:hAnsi="Noto Sans" w:eastAsia="Arial Unicode MS" w:cs="Noto Sans"/>
          <w:b w:val="0"/>
        </w:rPr>
        <w:t>В случае инцидентов, таких как взлом аккаунта, копирование предметов, использование уязвимостей, аномальные транзакции, споры о возврате средств или апелляции аккаунтов, оператор может сохранить соответствующие доказательства, включая записи чата, журналы транзакций и данные входа, для целей специального расследования и апелляций.</w:t>
      </w:r>
    </w:p>
    <w:p>
      <w:pPr>
        <w:pStyle w:val="ListBullet"/>
        <w:keepLines w:val="0"/>
      </w:pPr>
      <w:r>
        <w:rPr>
          <w:rFonts w:ascii="Noto Sans" w:hAnsi="Noto Sans" w:eastAsia="Arial Unicode MS" w:cs="Noto Sans"/>
          <w:b w:val="0"/>
        </w:rPr>
        <w:t>От игроков ожидается сотрудничество с разумными запросами на расследование, но официальные лица не будут запрашивать полные пароли, учетные данные для оплаты или ненужную чувствительную личную информацию.</w:t>
      </w:r>
    </w:p>
    <w:p>
      <w:pPr>
        <w:pStyle w:val="Heading1"/>
        <w:keepLines w:val="0"/>
      </w:pPr>
      <w:r>
        <w:rPr>
          <w:rFonts w:ascii="Noto Sans" w:hAnsi="Noto Sans" w:eastAsia="Arial Unicode MS" w:cs="Noto Sans"/>
          <w:b w:val="0"/>
        </w:rPr>
        <w:t>Раздел Восемь: Определение тяжести наказания</w:t>
      </w:r>
    </w:p>
    <w:p>
      <w:pPr>
        <w:keepLines w:val="0"/>
      </w:pPr>
      <w:r>
        <w:rPr>
          <w:rFonts w:ascii="Noto Sans" w:hAnsi="Noto Sans" w:eastAsia="Arial Unicode MS" w:cs="Noto Sans"/>
          <w:b w:val="0"/>
        </w:rPr>
        <w:t>К одному и тому же типу нарушений могут применяться разные наказания, в основном основываясь на следующих факторах:</w:t>
      </w:r>
    </w:p>
    <w:p>
      <w:pPr>
        <w:pStyle w:val="ListBullet"/>
        <w:keepLines w:val="0"/>
      </w:pPr>
      <w:r>
        <w:rPr>
          <w:rFonts w:ascii="Noto Sans" w:hAnsi="Noto Sans" w:eastAsia="Arial Unicode MS" w:cs="Noto Sans"/>
          <w:b w:val="0"/>
        </w:rPr>
        <w:t>Является ли поведение первым случаем, случайным или эпизодическим, или повторяющимся, долгосрочным и организованным;</w:t>
      </w:r>
    </w:p>
    <w:p>
      <w:pPr>
        <w:pStyle w:val="ListBullet"/>
        <w:keepLines w:val="0"/>
      </w:pPr>
      <w:r>
        <w:rPr>
          <w:rFonts w:ascii="Noto Sans" w:hAnsi="Noto Sans" w:eastAsia="Arial Unicode MS" w:cs="Noto Sans"/>
          <w:b w:val="0"/>
        </w:rPr>
        <w:t>Есть ли явная прибыль, нарушение экономической системы, влияние на рейтинги или вред интересам других игроков;</w:t>
      </w:r>
    </w:p>
    <w:p>
      <w:pPr>
        <w:pStyle w:val="ListBullet"/>
        <w:keepLines w:val="0"/>
      </w:pPr>
      <w:r>
        <w:rPr>
          <w:rFonts w:ascii="Noto Sans" w:hAnsi="Noto Sans" w:eastAsia="Arial Unicode MS" w:cs="Noto Sans"/>
          <w:b w:val="0"/>
        </w:rPr>
        <w:t>Было ли нарушение сообщено добровольно, своевременно прекращено, незаконная выгода возвращена и оказано содействие в устранении последствий.</w:t>
      </w:r>
    </w:p>
    <w:p>
      <w:pPr>
        <w:pStyle w:val="ListBullet"/>
        <w:keepLines w:val="0"/>
      </w:pPr>
      <w:r>
        <w:rPr>
          <w:rFonts w:ascii="Noto Sans" w:hAnsi="Noto Sans" w:eastAsia="Arial Unicode MS" w:cs="Noto Sans"/>
          <w:b w:val="0"/>
        </w:rPr>
        <w:t>Намеренное сокрытие, уничтожение или перевод доходов, либо использование связанных счетов для уклонения от расследования;</w:t>
      </w:r>
    </w:p>
    <w:p>
      <w:pPr>
        <w:pStyle w:val="ListBullet"/>
        <w:keepLines w:val="0"/>
      </w:pPr>
      <w:r>
        <w:rPr>
          <w:rFonts w:ascii="Noto Sans" w:hAnsi="Noto Sans" w:eastAsia="Arial Unicode MS" w:cs="Noto Sans"/>
          <w:b w:val="0"/>
        </w:rPr>
        <w:t>Влияние на количество игроков, продолжительность, реальные потери, стабильность серверов и социальный вред;</w:t>
      </w:r>
    </w:p>
    <w:p>
      <w:pPr>
        <w:pStyle w:val="ListBullet"/>
        <w:keepLines w:val="0"/>
      </w:pPr>
      <w:r>
        <w:rPr>
          <w:rFonts w:ascii="Noto Sans" w:hAnsi="Noto Sans" w:eastAsia="Arial Unicode MS" w:cs="Noto Sans"/>
          <w:b w:val="0"/>
        </w:rPr>
        <w:t>Получал ли сторона ранее предупреждения, мут, изоляцию или ограничения транзакций перед повторным нарушением.</w:t>
      </w:r>
    </w:p>
    <w:p>
      <w:pPr>
        <w:pStyle w:val="Heading1"/>
        <w:keepLines w:val="0"/>
      </w:pPr>
      <w:r>
        <w:rPr>
          <w:rFonts w:ascii="Noto Sans" w:hAnsi="Noto Sans" w:eastAsia="Arial Unicode MS" w:cs="Noto Sans"/>
          <w:b w:val="0"/>
        </w:rPr>
        <w:t>Девять, Повторные нарушения, накопительные наказания и связанные действия</w:t>
      </w:r>
    </w:p>
    <w:p>
      <w:pPr>
        <w:keepLines w:val="0"/>
      </w:pPr>
      <w:r>
        <w:rPr>
          <w:rFonts w:ascii="Noto Sans" w:hAnsi="Noto Sans" w:eastAsia="Arial Unicode MS" w:cs="Noto Sans"/>
          <w:b w:val="0"/>
        </w:rPr>
        <w:t>Оператор может отдельно выявлять нарушения, происходящие одновременно, и применять кумулятивные наказания. Повторные нарушения, попытки избежать наказания, организация других лиц для нарушения правил, извлечение прибыли из таких нарушений или передача активов через связанные счета обычно подлежат более строгому наказанию.</w:t>
      </w:r>
    </w:p>
    <w:p>
      <w:pPr>
        <w:keepLines w:val="0"/>
      </w:pPr>
      <w:r>
        <w:rPr>
          <w:rFonts w:ascii="Noto Sans" w:hAnsi="Noto Sans" w:eastAsia="Arial Unicode MS" w:cs="Noto Sans"/>
          <w:b w:val="0"/>
        </w:rPr>
        <w:t>Обработка связывания аккаунтов должна основываться на разумных доказательствах. Автоматическое предположение о совместных нарушениях исключительно из-за общей сетевой среды, семейных отношений или дружбы недопустимо; необходимо провести комплексную оценку на основе поведения при входе в систему, цепочек транзакций, связей устройств/аккаунтов, временных взаимосвязей и фактического уровня участия.</w:t>
      </w:r>
    </w:p>
    <w:p>
      <w:pPr>
        <w:pStyle w:val="Heading1"/>
        <w:keepLines w:val="0"/>
      </w:pPr>
      <w:r>
        <w:rPr>
          <w:rFonts w:ascii="Noto Sans" w:hAnsi="Noto Sans" w:eastAsia="Arial Unicode MS" w:cs="Noto Sans"/>
          <w:b w:val="0"/>
        </w:rPr>
        <w:t>Десять, Уведомление, апелляции и исправление ошибочных решений</w:t>
      </w:r>
    </w:p>
    <w:p>
      <w:pPr>
        <w:pStyle w:val="ListBullet"/>
        <w:keepLines w:val="0"/>
      </w:pPr>
      <w:r>
        <w:rPr>
          <w:rFonts w:ascii="Noto Sans" w:hAnsi="Noto Sans" w:eastAsia="Arial Unicode MS" w:cs="Noto Sans"/>
          <w:b w:val="0"/>
        </w:rPr>
        <w:t>После применения наказаний оператор, как правило, уведомит игроков о типе наказания и основных причинах по крайней мере одним из следующих способов: внутриигровые уведомления, сообщения аккаунта, записи официального сайта/службы поддержки или электронная почта.</w:t>
      </w:r>
    </w:p>
    <w:p>
      <w:pPr>
        <w:pStyle w:val="ListBullet"/>
        <w:keepLines w:val="0"/>
      </w:pPr>
      <w:r>
        <w:rPr>
          <w:rFonts w:ascii="Noto Sans" w:hAnsi="Noto Sans" w:eastAsia="Arial Unicode MS" w:cs="Noto Sans"/>
          <w:b w:val="0"/>
        </w:rPr>
        <w:t xml:space="preserve">Игроки могут подать апелляцию через официальный центр поддержки или по адресу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по возможности указав имя персонажа, идентификатор аккаунта, время наказания, соответствующие сведения о сделках или переписке и другие материалы, которые можно проверить.</w:t>
      </w:r>
    </w:p>
    <w:p>
      <w:pPr>
        <w:pStyle w:val="ListBullet"/>
        <w:keepLines w:val="0"/>
      </w:pPr>
      <w:r>
        <w:rPr>
          <w:rFonts w:ascii="Noto Sans" w:hAnsi="Noto Sans" w:eastAsia="Arial Unicode MS" w:cs="Noto Sans"/>
          <w:b w:val="0"/>
        </w:rPr>
        <w:t>Нормальные апелляции, жалобы или критика операций не приведут к дополнительным наказаниям из-за «неподачи апелляции»; наказания могут быть наложены только в соответствии с данной политикой, если есть доказательство преднамеренного подлога, злонамеренных преследований службы поддержки или мошеннического использования системы апелляций.</w:t>
      </w:r>
    </w:p>
    <w:p>
      <w:pPr>
        <w:pStyle w:val="ListBullet"/>
        <w:keepLines w:val="0"/>
      </w:pPr>
      <w:r>
        <w:rPr>
          <w:rFonts w:ascii="Noto Sans" w:hAnsi="Noto Sans" w:eastAsia="Arial Unicode MS" w:cs="Noto Sans"/>
          <w:b w:val="0"/>
        </w:rPr>
        <w:t>Если подтверждено, что наказание ошибочно или явно чрезмерно, оператор обязан отменить или изменить наказание; за активы/числовые значения, которые были неправильно восстановлены, заморожены или списаны, будут приняты меры по их восстановлению, насколько это технически возможно и без создания новых экономических аномалий.</w:t>
      </w:r>
    </w:p>
    <w:p>
      <w:pPr>
        <w:pStyle w:val="ListBullet"/>
        <w:keepLines w:val="0"/>
      </w:pPr>
      <w:r>
        <w:rPr>
          <w:rFonts w:ascii="Noto Sans" w:hAnsi="Noto Sans" w:eastAsia="Arial Unicode MS" w:cs="Noto Sans"/>
          <w:b w:val="0"/>
        </w:rPr>
        <w:t>В сложных случаях, включающих расследования безопасности, споры о третьих платежах или юридические запросы, сроки обработки могут быть продлены.</w:t>
      </w:r>
    </w:p>
    <w:p>
      <w:pPr>
        <w:pStyle w:val="Heading1"/>
        <w:keepLines w:val="0"/>
      </w:pPr>
      <w:r>
        <w:rPr>
          <w:rFonts w:ascii="Noto Sans" w:hAnsi="Noto Sans" w:eastAsia="Arial Unicode MS" w:cs="Noto Sans"/>
          <w:b w:val="0"/>
        </w:rPr>
        <w:t>Одиннадцать, Особые обстоятельства</w:t>
      </w:r>
    </w:p>
    <w:p>
      <w:pPr>
        <w:pStyle w:val="Heading1"/>
        <w:keepLines w:val="0"/>
      </w:pPr>
      <w:r>
        <w:rPr>
          <w:rFonts w:ascii="Noto Sans" w:hAnsi="Noto Sans" w:eastAsia="Arial Unicode MS" w:cs="Noto Sans"/>
          <w:b w:val="0"/>
        </w:rPr>
        <w:t>11.1 Взлом аккаунта и украденные активы</w:t>
      </w:r>
    </w:p>
    <w:p>
      <w:pPr>
        <w:keepLines w:val="0"/>
      </w:pPr>
      <w:r>
        <w:rPr>
          <w:rFonts w:ascii="Noto Sans" w:hAnsi="Noto Sans" w:eastAsia="Arial Unicode MS" w:cs="Noto Sans"/>
          <w:b w:val="0"/>
        </w:rPr>
        <w:t>Оператор может расследовать случаи краж, опираясь на данные о входе в систему, транзакциях, электронной почте, подарках и других поведенческих цепочках. Для возврата украденных активов может потребоваться заморозка или изъятие виртуальных предметов, переданных на другие аккаунты. Обращение с добросовестными игроками будет оцениваться комплексно с учетом цен транзакций, степени аномальности источника, осведомленности игрока и возможности восстановления активов.</w:t>
      </w:r>
    </w:p>
    <w:p>
      <w:pPr>
        <w:pStyle w:val="Heading1"/>
        <w:keepLines w:val="0"/>
      </w:pPr>
      <w:r>
        <w:rPr>
          <w:rFonts w:ascii="Noto Sans" w:hAnsi="Noto Sans" w:eastAsia="Arial Unicode MS" w:cs="Noto Sans"/>
          <w:b w:val="0"/>
        </w:rPr>
        <w:t>11.2 Крупномасштабные экономические аномалии и экстренные меры реагирования</w:t>
      </w:r>
    </w:p>
    <w:p>
      <w:pPr>
        <w:keepLines w:val="0"/>
      </w:pPr>
      <w:r>
        <w:rPr>
          <w:rFonts w:ascii="Noto Sans" w:hAnsi="Noto Sans" w:eastAsia="Arial Unicode MS" w:cs="Noto Sans"/>
          <w:b w:val="0"/>
        </w:rPr>
        <w:t>Когда такие проблемы, как копирование предметов, использование валютных уязвимостей, аномальные награды или другие экономические аномалии, могут повлиять на общую экономику игры, команда операционного управления может временно приостановить определенные транзакции, листинги, функции дарения или передачи активов и провести массовую заморозку и откат связанных активов. Такие действия являются экстренными техническими мерами по поддержанию экономической стабильности и могут быть применены до вынесения индивидуальных наказаний игрокам.</w:t>
      </w:r>
    </w:p>
    <w:p>
      <w:pPr>
        <w:pStyle w:val="Heading1"/>
        <w:keepLines w:val="0"/>
      </w:pPr>
      <w:r>
        <w:rPr>
          <w:rFonts w:ascii="Noto Sans" w:hAnsi="Noto Sans" w:eastAsia="Arial Unicode MS" w:cs="Noto Sans"/>
          <w:b w:val="0"/>
        </w:rPr>
        <w:t>11.3 Требования платформы, регуляторов и законодательства</w:t>
      </w:r>
    </w:p>
    <w:p>
      <w:pPr>
        <w:keepLines w:val="0"/>
      </w:pPr>
      <w:r>
        <w:rPr>
          <w:rFonts w:ascii="Noto Sans" w:hAnsi="Noto Sans" w:eastAsia="Arial Unicode MS" w:cs="Noto Sans"/>
          <w:b w:val="0"/>
        </w:rPr>
        <w:t>Если Steam, Apple, платежные платформы, магазины приложений или юридически уполномоченные регулирующие органы или судебные инстанции выдают обязательные запросы, оператор может быть обязан принять необходимые меры, выходящие за рамки стандартных наказаний, перечисленных в настоящем документе, включая приостановку соответствующих услуг, сохранение доказательств или сотрудничество с расследованиями.</w:t>
      </w:r>
    </w:p>
    <w:p>
      <w:pPr>
        <w:pStyle w:val="Heading1"/>
        <w:keepLines w:val="0"/>
      </w:pPr>
      <w:r>
        <w:rPr>
          <w:rFonts w:ascii="Noto Sans" w:hAnsi="Noto Sans" w:eastAsia="Arial Unicode MS" w:cs="Noto Sans"/>
          <w:b w:val="0"/>
        </w:rPr>
        <w:t>Двенадцать, наши зарезервированные свободы</w:t>
      </w:r>
    </w:p>
    <w:p>
      <w:pPr>
        <w:keepLines w:val="0"/>
      </w:pPr>
      <w:r>
        <w:rPr>
          <w:rFonts w:ascii="Noto Sans" w:hAnsi="Noto Sans" w:eastAsia="Arial Unicode MS" w:cs="Noto Sans"/>
          <w:b w:val="0"/>
        </w:rPr>
        <w:t>DAWNBLOOM стремится минимизировать ненужные ограничения. Обычные игровые транзакции, обмен подарками, обсуждения, критика, соревнования, ролевая игра, социальные взаимодействия и разнообразные варианты геймплея не должны подвергаться санкциям только потому, что они отличаются от официальных предпочтений. Фокус правил направлен на предотвращение читерства, мошенничества, преследования, деятельности черного рынка, реального вреда и ущерба игровой системе, а не на превращение игроков в людей, слепо следующих инструкциям.</w:t>
      </w:r>
    </w:p>
    <w:p>
      <w:pPr>
        <w:keepLines w:val="0"/>
      </w:pPr>
      <w:r>
        <w:rPr>
          <w:rFonts w:ascii="Noto Sans" w:hAnsi="Noto Sans" w:eastAsia="Arial Unicode MS" w:cs="Noto Sans"/>
          <w:b w:val="0"/>
        </w:rPr>
        <w:t>Мы не гарантируем, что все споры могут быть полностью предотвращены. В вопросах «серой зоны» команда операционного управления будет приоритетно решать их посредством коммуникации, напоминаний и обратимых мер; в случае четких, серьезных, организованных или повторяющихся злонамеренных действий будут применяться более сильные вмешательства, такие как изоляция, откат активов и ограничение транзакций.</w:t>
      </w:r>
    </w:p>
    <w:p>
      <w:pPr>
        <w:pStyle w:val="Heading1"/>
        <w:keepLines w:val="0"/>
      </w:pPr>
      <w:r>
        <w:rPr>
          <w:rFonts w:ascii="Noto Sans" w:hAnsi="Noto Sans" w:eastAsia="Arial Unicode MS" w:cs="Noto Sans"/>
          <w:b w:val="0"/>
        </w:rPr>
        <w:t>Тринадцать, обновление правил и контактная информация</w:t>
      </w:r>
    </w:p>
    <w:p>
      <w:pPr>
        <w:keepLines w:val="0"/>
      </w:pPr>
      <w:r>
        <w:rPr>
          <w:rFonts w:ascii="Noto Sans" w:hAnsi="Noto Sans" w:eastAsia="Arial Unicode MS" w:cs="Noto Sans"/>
          <w:b w:val="0"/>
        </w:rPr>
        <w:t>С учетом изменений функциональности, платформ, правовой среды и оперативной практики эти правила могут быть изменены. Любое существенное изменение, затрагивающее права игроков, будет уведомлено через официальный сайт, внутриигровые объявления или другие разумные средства. Новые правила, как правило, вступают в силу с даты публикации; в случаях серьезных нарушений, рисков безопасности или текущих юридических требований оператор может предпринять немедленные необходимые действия.</w:t>
      </w:r>
    </w:p>
    <w:p>
      <w:pPr>
        <w:keepLines w:val="0"/>
      </w:pPr>
      <w:r>
        <w:rPr>
          <w:rFonts w:ascii="Noto Sans" w:hAnsi="Noto Sans" w:eastAsia="Arial Unicode MS" w:cs="Noto Sans"/>
          <w:b w:val="0"/>
        </w:rPr>
        <w:t xml:space="preserve">Общая поддержка игроков: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Уязвимости и инциденты безопасности: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Юридические вопросы, авторское право и конфиденциальность: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Официальный сайт: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Оператор / поставщик веб-услуг: 上海追光智创文化传媒有限公司 (Публичное английское название: SHANGHAI LUMIREALM CREATIVE MEDIA CO., LTD.)</w:t>
      </w:r>
    </w:p>
    <w:p>
      <w:pPr>
        <w:keepLines w:val="0"/>
      </w:pPr>
      <w:r>
        <w:rPr>
          <w:rFonts w:ascii="Noto Sans" w:hAnsi="Noto Sans" w:eastAsia="Arial Unicode MS" w:cs="Noto Sans"/>
          <w:b w:val="0"/>
        </w:rPr>
        <w:t>Адрес операций / Официальный контактный адрес: Комната 218, Здание 3, № 336, улица Тяньцяо, Специальная зона Линган, Пилотная зона свободной торговли Китая (Шанхай), Китай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игроков и политика применения санкций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