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판매 및 환불 약관</w:t>
      </w:r>
    </w:p>
    <w:p>
      <w:pPr>
        <w:keepLines w:val="0"/>
      </w:pPr>
      <w:r>
        <w:rPr>
          <w:rFonts w:ascii="Arial Unicode MS" w:hAnsi="Arial Unicode MS" w:eastAsia="Arial Unicode MS" w:cs="Arial Unicode MS"/>
          <w:b w:val="0"/>
        </w:rPr>
        <w:t>판매 및 환불 약관 · 공식 버전</w:t>
      </w:r>
    </w:p>
    <w:p>
      <w:pPr>
        <w:keepLines w:val="0"/>
      </w:pPr>
      <w:r>
        <w:rPr>
          <w:rFonts w:ascii="Arial Unicode MS" w:hAnsi="Arial Unicode MS" w:eastAsia="Arial Unicode MS" w:cs="Arial Unicode MS"/>
          <w:b w:val="0"/>
        </w:rPr>
        <w:t>버전: V8</w:t>
      </w:r>
    </w:p>
    <w:p>
      <w:pPr>
        <w:keepLines w:val="0"/>
      </w:pPr>
      <w:r>
        <w:rPr>
          <w:rFonts w:ascii="Arial Unicode MS" w:hAnsi="Arial Unicode MS" w:eastAsia="Arial Unicode MS" w:cs="Arial Unicode MS"/>
          <w:b w:val="0"/>
        </w:rPr>
        <w:t>업데이트일: 2026년 10월 10일</w:t>
      </w:r>
    </w:p>
    <w:p>
      <w:pPr>
        <w:keepLines w:val="0"/>
      </w:pPr>
      <w:r>
        <w:rPr>
          <w:rFonts w:ascii="Arial Unicode MS" w:hAnsi="Arial Unicode MS" w:eastAsia="Arial Unicode MS" w:cs="Arial Unicode MS"/>
          <w:b w:val="0"/>
        </w:rPr>
        <w:t>시행일: 2026년 10월 10일</w:t>
      </w:r>
    </w:p>
    <w:p>
      <w:pPr>
        <w:keepLines w:val="0"/>
      </w:pPr>
      <w:r>
        <w:rPr>
          <w:rFonts w:ascii="Arial Unicode MS" w:hAnsi="Arial Unicode MS" w:eastAsia="Arial Unicode MS" w:cs="Arial Unicode MS"/>
          <w:b w:val="0"/>
        </w:rPr>
        <w:t>적용 범위: DAWNBLOOM 공식 웹사이트 스토어 및 관련 공식 판매 채널. 제3자 플랫폼 주문은 해당 플랫폼 규칙에 따라 연계 처리됩니다. 공식 웹사이트 결제 기능은 실제 개방 상태를 기준으로 합니다.</w:t>
      </w:r>
    </w:p>
    <w:p>
      <w:pPr>
        <w:pStyle w:val="Heading1"/>
        <w:keepLines w:val="0"/>
      </w:pPr>
      <w:r>
        <w:rPr>
          <w:rFonts w:ascii="Arial Unicode MS" w:hAnsi="Arial Unicode MS" w:eastAsia="Arial Unicode MS" w:cs="Arial Unicode MS"/>
          <w:b w:val="0"/>
        </w:rPr>
        <w:t>게시된 정보 및 문서의 관계</w:t>
      </w:r>
    </w:p>
    <w:p>
      <w:pPr>
        <w:keepLines w:val="0"/>
      </w:pPr>
      <w:r>
        <w:rPr>
          <w:rFonts w:ascii="Arial Unicode MS" w:hAnsi="Arial Unicode MS" w:eastAsia="Arial Unicode MS" w:cs="Arial Unicode MS"/>
          <w:b w:val="0"/>
        </w:rPr>
        <w:t>판매자/운영자: 上海追光智创文化传媒有限公司 (영어 공개 명칭: SHANGHAI LUMIREALM CREATIVE MEDIA CO., LTD.)</w:t>
      </w:r>
    </w:p>
    <w:p>
      <w:pPr>
        <w:keepLines w:val="0"/>
      </w:pPr>
      <w:r>
        <w:rPr>
          <w:rFonts w:ascii="Arial Unicode MS" w:hAnsi="Arial Unicode MS" w:eastAsia="Arial Unicode MS" w:cs="Arial Unicode MS"/>
          <w:b w:val="0"/>
        </w:rPr>
        <w:t xml:space="preserve">공식 웹사이트: </w:t>
      </w:r>
      <w:hyperlink r:id="rId11">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 xml:space="preserve">환불 및 주문 고객 서비스: </w:t>
      </w:r>
      <w:hyperlink r:id="rId12">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본 약관은 웹사이트, DAWNBLOOM Community 약관, 개인정보 보호정책, 플레이어 규칙 및 특정 제품 페이지와 함께 적용됩니다. 제품 콘텐츠, 확률, 배송, 프로모션 및 제한 사항은 구매 시 명확히 표시된 정보에 의해 규율되며, 법정 소비자 권리는 영향을 받지 않습니다.</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구매 및 환불 가이드</w:t>
            </w:r>
          </w:p>
        </w:tc>
        <w:tc>
          <w:tcPr>
            <w:tcW w:type="dxa" w:w="4873"/>
            <w:vAlign w:val="center"/>
            <w:shd w:fill="DCE8F7"/>
          </w:tcPr>
          <w:p>
            <w:pPr>
              <w:keepNext/>
              <w:spacing w:after="40"/>
            </w:pPr>
            <w:r>
              <w:rPr>
                <w:rFonts w:ascii="Arial Unicode MS" w:hAnsi="Arial Unicode MS" w:eastAsia="Arial Unicode MS" w:cs="Arial Unicode MS"/>
                <w:b/>
                <w:sz w:val="17"/>
              </w:rPr>
              <w:t>규칙</w:t>
            </w:r>
          </w:p>
        </w:tc>
      </w:tr>
      <w:tr>
        <w:trPr>
          <w:cantSplit/>
        </w:trPr>
        <w:tc>
          <w:tcPr>
            <w:tcW w:type="dxa" w:w="4873"/>
            <w:vAlign w:val="center"/>
          </w:tcPr>
          <w:p>
            <w:pPr>
              <w:spacing w:after="40"/>
            </w:pPr>
            <w:r>
              <w:rPr>
                <w:rFonts w:ascii="Arial Unicode MS" w:hAnsi="Arial Unicode MS" w:eastAsia="Arial Unicode MS" w:cs="Arial Unicode MS"/>
                <w:sz w:val="17"/>
              </w:rPr>
              <w:t>웹사이트 제품</w:t>
            </w:r>
          </w:p>
        </w:tc>
        <w:tc>
          <w:tcPr>
            <w:tcW w:type="dxa" w:w="4873"/>
            <w:vAlign w:val="center"/>
          </w:tcPr>
          <w:p>
            <w:pPr>
              <w:spacing w:after="40"/>
            </w:pPr>
            <w:r>
              <w:rPr>
                <w:rFonts w:ascii="Arial Unicode MS" w:hAnsi="Arial Unicode MS" w:eastAsia="Arial Unicode MS" w:cs="Arial Unicode MS"/>
                <w:sz w:val="17"/>
              </w:rPr>
              <w:t>CNY 기준; 일일 USD/JPY 환산 및 확인 시 고정된 제품 가격.</w:t>
            </w:r>
          </w:p>
        </w:tc>
      </w:tr>
      <w:tr>
        <w:trPr>
          <w:cantSplit/>
        </w:trPr>
        <w:tc>
          <w:tcPr>
            <w:tcW w:type="dxa" w:w="4873"/>
            <w:vAlign w:val="center"/>
          </w:tcPr>
          <w:p>
            <w:pPr>
              <w:spacing w:after="40"/>
            </w:pPr>
            <w:r>
              <w:rPr>
                <w:rFonts w:ascii="Arial Unicode MS" w:hAnsi="Arial Unicode MS" w:eastAsia="Arial Unicode MS" w:cs="Arial Unicode MS"/>
                <w:sz w:val="17"/>
              </w:rPr>
              <w:t>웹사이트 환불</w:t>
            </w:r>
          </w:p>
        </w:tc>
        <w:tc>
          <w:tcPr>
            <w:tcW w:type="dxa" w:w="4873"/>
            <w:vAlign w:val="center"/>
          </w:tcPr>
          <w:p>
            <w:pPr>
              <w:spacing w:after="40"/>
            </w:pPr>
            <w:r>
              <w:rPr>
                <w:rFonts w:ascii="Arial Unicode MS" w:hAnsi="Arial Unicode MS" w:eastAsia="Arial Unicode MS" w:cs="Arial Unicode MS"/>
                <w:sz w:val="17"/>
              </w:rPr>
              <w:t>원래 경로, 통화 및 실제 지불 금액; 환불일 외환 재가격 책정 없음.</w:t>
            </w:r>
          </w:p>
        </w:tc>
      </w:tr>
      <w:tr>
        <w:trPr>
          <w:cantSplit/>
        </w:trPr>
        <w:tc>
          <w:tcPr>
            <w:tcW w:type="dxa" w:w="4873"/>
            <w:vAlign w:val="center"/>
          </w:tcPr>
          <w:p>
            <w:pPr>
              <w:spacing w:after="40"/>
            </w:pPr>
            <w:r>
              <w:rPr>
                <w:rFonts w:ascii="Arial Unicode MS" w:hAnsi="Arial Unicode MS" w:eastAsia="Arial Unicode MS" w:cs="Arial Unicode MS"/>
                <w:sz w:val="17"/>
              </w:rPr>
              <w:t>제3자 플랫폼</w:t>
            </w:r>
          </w:p>
        </w:tc>
        <w:tc>
          <w:tcPr>
            <w:tcW w:type="dxa" w:w="4873"/>
            <w:vAlign w:val="center"/>
          </w:tcPr>
          <w:p>
            <w:pPr>
              <w:spacing w:after="40"/>
            </w:pPr>
            <w:r>
              <w:rPr>
                <w:rFonts w:ascii="Arial Unicode MS" w:hAnsi="Arial Unicode MS" w:eastAsia="Arial Unicode MS" w:cs="Arial Unicode MS"/>
                <w:sz w:val="17"/>
              </w:rPr>
              <w:t>해당 결제 및 환불 규정과 적용 법률이 우선 적용됩니다.</w:t>
            </w:r>
          </w:p>
        </w:tc>
      </w:tr>
      <w:tr>
        <w:trPr>
          <w:cantSplit/>
        </w:trPr>
        <w:tc>
          <w:tcPr>
            <w:tcW w:type="dxa" w:w="4873"/>
            <w:vAlign w:val="center"/>
          </w:tcPr>
          <w:p>
            <w:pPr>
              <w:spacing w:after="40"/>
            </w:pPr>
            <w:r>
              <w:rPr>
                <w:rFonts w:ascii="Arial Unicode MS" w:hAnsi="Arial Unicode MS" w:eastAsia="Arial Unicode MS" w:cs="Arial Unicode MS"/>
                <w:sz w:val="17"/>
              </w:rPr>
              <w:t>미성년자</w:t>
            </w:r>
          </w:p>
        </w:tc>
        <w:tc>
          <w:tcPr>
            <w:tcW w:type="dxa" w:w="4873"/>
            <w:vAlign w:val="center"/>
          </w:tcPr>
          <w:p>
            <w:pPr>
              <w:spacing w:after="40"/>
            </w:pPr>
            <w:r>
              <w:rPr>
                <w:rFonts w:ascii="Arial Unicode MS" w:hAnsi="Arial Unicode MS" w:eastAsia="Arial Unicode MS" w:cs="Arial Unicode MS"/>
                <w:sz w:val="17"/>
              </w:rPr>
              <w:t>검증 완료 후 전액 또는 실질적으로 전액 환불이 이루어진 경우, 관련 게임 계정에 영구 제한만 부과되며, 인적 검토를 통한 정정이 가능합니다.</w:t>
            </w:r>
          </w:p>
        </w:tc>
      </w:tr>
    </w:tbl>
    <w:p>
      <w:pPr>
        <w:spacing w:after="40"/>
      </w:pPr>
    </w:p>
    <w:p>
      <w:pPr>
        <w:pStyle w:val="Heading1"/>
        <w:keepLines w:val="0"/>
      </w:pPr>
      <w:r>
        <w:rPr>
          <w:rFonts w:ascii="Arial Unicode MS" w:hAnsi="Arial Unicode MS" w:eastAsia="Arial Unicode MS" w:cs="Arial Unicode MS"/>
          <w:b w:val="0"/>
        </w:rPr>
        <w:t>간략한 환불 요약</w:t>
      </w:r>
    </w:p>
    <w:p>
      <w:pPr>
        <w:pStyle w:val="ListBullet"/>
        <w:keepLines w:val="0"/>
      </w:pPr>
      <w:r>
        <w:rPr>
          <w:rFonts w:ascii="Arial Unicode MS" w:hAnsi="Arial Unicode MS" w:eastAsia="Arial Unicode MS" w:cs="Arial Unicode MS"/>
          <w:b w:val="0"/>
        </w:rPr>
        <w:t>웹사이트 제품은 CNY 기준 가격이 하나입니다. USD 및 JPY 가격은 적용 가능한 일일 기준 환율 스냅샷에서 파생됩니다. 웹사이트 체크아웃가 이용 가능해지면 주문 확인 시 표시된 제품 통화와 금액이 고정됩니다.</w:t>
      </w:r>
    </w:p>
    <w:p>
      <w:pPr>
        <w:pStyle w:val="ListBullet"/>
        <w:keepLines w:val="0"/>
      </w:pPr>
      <w:r>
        <w:rPr>
          <w:rFonts w:ascii="Arial Unicode MS" w:hAnsi="Arial Unicode MS" w:eastAsia="Arial Unicode MS" w:cs="Arial Unicode MS"/>
          <w:b w:val="0"/>
        </w:rPr>
        <w:t>반복 차감, 크레딧 미부여, 오배송, 명백한 기술적 결함 또는 공개 정보와 상품 간 불일치 사례의 경우, 조사를 최우선으로 하며 교체, 수리, 환불 또는 기타 적절한 보상을 제공합니다.</w:t>
      </w:r>
    </w:p>
    <w:p>
      <w:pPr>
        <w:pStyle w:val="ListBullet"/>
        <w:keepLines w:val="0"/>
      </w:pPr>
      <w:r>
        <w:rPr>
          <w:rFonts w:ascii="Arial Unicode MS" w:hAnsi="Arial Unicode MS" w:eastAsia="Arial Unicode MS" w:cs="Arial Unicode MS"/>
          <w:b w:val="0"/>
        </w:rPr>
        <w:t>"구매 후 후회" 또는 "랜덤 결과에 대한 불만"을 이유로 이미 활성화, 소비, 이전된 디지털 상품이나 랜덤 결과가 생성된 상품은 일반적으로 자발적 환불 대상이 아닙니다. 단, 적용 법률에서 별도로 정하는 예외는 적용됩니다.</w:t>
      </w:r>
    </w:p>
    <w:p>
      <w:pPr>
        <w:pStyle w:val="ListBullet"/>
        <w:keepLines w:val="0"/>
      </w:pPr>
      <w:r>
        <w:rPr>
          <w:rFonts w:ascii="Arial Unicode MS" w:hAnsi="Arial Unicode MS" w:eastAsia="Arial Unicode MS" w:cs="Arial Unicode MS"/>
          <w:b w:val="0"/>
        </w:rPr>
        <w:t>Apple App Store, Steam 및 Google Play와 같은 향후 플랫폼을 통해 주문된 건은 가능한 한 각 플랫폼의 환불 절차를 따릅니다. DAWNBLOOM은 필요시 주문 및 배송 상태 확인을 지원합니다.</w:t>
      </w:r>
    </w:p>
    <w:p>
      <w:pPr>
        <w:pStyle w:val="ListBullet"/>
        <w:keepLines w:val="0"/>
      </w:pPr>
      <w:r>
        <w:rPr>
          <w:rFonts w:ascii="Arial Unicode MS" w:hAnsi="Arial Unicode MS" w:eastAsia="Arial Unicode MS" w:cs="Arial Unicode MS"/>
          <w:b w:val="0"/>
        </w:rPr>
        <w:t>공식 웹사이트의 Apple Pay 사용은 결제 수단일 뿐 App Store 내 인앱 구매와 동일시되지 않습니다. dawnbloom.net을 통해 Apple Pay로 주문된 건은 공식 웹사이트 주문으로 간주됩니다.</w:t>
      </w:r>
    </w:p>
    <w:p>
      <w:pPr>
        <w:pStyle w:val="ListBullet"/>
        <w:keepLines w:val="0"/>
      </w:pPr>
      <w:r>
        <w:rPr>
          <w:rFonts w:ascii="Arial Unicode MS" w:hAnsi="Arial Unicode MS" w:eastAsia="Arial Unicode MS" w:cs="Arial Unicode MS"/>
          <w:b w:val="0"/>
        </w:rPr>
        <w:t>본 서비스는 만 18세 이상 성인을 대상으로 합니다. 미성년자 구매 주장 사건은 적용 법률, 증거 및 플랫폼 규정에 따라 검토되며, 고정된 70% 상한선은 없습니다. 검증 완료 후 승인된 전액 또는 실질적 전액 환불이 실제로 완료된 미성년자 구매 건에 대해, 관련 게임 계정은 정상적인 게임 서비스 이용이 영구적으로 제한됩니다. 잘못된 결정은 권한 있는 인적 검토를 통해 정정할 수 있습니다.</w:t>
      </w:r>
    </w:p>
    <w:p>
      <w:pPr>
        <w:pStyle w:val="ListBullet"/>
        <w:keepLines w:val="0"/>
      </w:pPr>
      <w:r>
        <w:rPr>
          <w:rFonts w:ascii="Arial Unicode MS" w:hAnsi="Arial Unicode MS" w:eastAsia="Arial Unicode MS" w:cs="Arial Unicode MS"/>
          <w:b w:val="0"/>
        </w:rPr>
        <w:t>완료된 환불과 연결된 디지털 권리는 취소될 수 있습니다. 일반 환불 및 선의의 분쟁은 자체적으로 미성년자 전용 게임 제한을 트리거하지 않습니다. 해당 제한은 법적으로 승인된 환불액을 감소시키거나 DAWNBLOOM 계정 전체를 자동으로 비활성화하지 않습니다.</w:t>
      </w:r>
    </w:p>
    <w:p>
      <w:pPr>
        <w:pStyle w:val="ListBullet"/>
        <w:keepLines w:val="0"/>
      </w:pPr>
      <w:r>
        <w:rPr>
          <w:rFonts w:ascii="Arial Unicode MS" w:hAnsi="Arial Unicode MS" w:eastAsia="Arial Unicode MS" w:cs="Arial Unicode MS"/>
          <w:b w:val="0"/>
        </w:rPr>
        <w:t>랜덤형 상품의 확률, 당첨금 풀 및 버전 정보는 구매 전에 명확히 공시해야 하며, 중국 본토 지역의 랜덤형 상품 특정 판매 메커니즘은 공식 출시 전 별도의 준수 심사 통과가 필요합니다.</w:t>
      </w:r>
    </w:p>
    <w:p>
      <w:pPr>
        <w:pStyle w:val="Heading1"/>
        <w:keepLines w:val="0"/>
      </w:pPr>
      <w:r>
        <w:rPr>
          <w:rFonts w:ascii="Arial Unicode MS" w:hAnsi="Arial Unicode MS" w:eastAsia="Arial Unicode MS" w:cs="Arial Unicode MS"/>
          <w:b w:val="0"/>
        </w:rPr>
        <w:t>1. 적용 범위 및 구매 자격</w:t>
      </w:r>
    </w:p>
    <w:p>
      <w:pPr>
        <w:keepLines w:val="0"/>
      </w:pPr>
      <w:r>
        <w:rPr>
          <w:rFonts w:ascii="Arial Unicode MS" w:hAnsi="Arial Unicode MS" w:eastAsia="Arial Unicode MS" w:cs="Arial Unicode MS"/>
          <w:b w:val="0"/>
        </w:rPr>
        <w:t>본 약관은 DAWNBLOOM 웹사이트 스토어를 통해 구매한 디지털 상품을 규율합니다. Apple App Store, Steam, Google Play 또는 다른 플랫폼에서 가격 책정, 청구 또는 환불되는 구매 건은 웹사이트 일일 외환 또는 견적 시스템이 아닌 해당 플랫폼의 규정과 적용 법률을 따릅니다. 웹사이트 결제 가용성은 실제 체크아웃 단계에서 표시됩니다.</w:t>
      </w:r>
    </w:p>
    <w:p>
      <w:pPr>
        <w:keepLines w:val="0"/>
      </w:pPr>
      <w:r>
        <w:rPr>
          <w:rFonts w:ascii="Arial Unicode MS" w:hAnsi="Arial Unicode MS" w:eastAsia="Arial Unicode MS" w:cs="Arial Unicode MS"/>
          <w:b w:val="0"/>
        </w:rPr>
        <w:t>6개 앱이 제품 범위에 포함된다고 해서 각각 구매 또는 구독이 가능한 것은 아닙니다. 향후 유료 소프트웨어 또는 인앱 아이템이 제공될 경우, 판매 페이지에는 구매 전 가격, 배송, 취소 및 환불 정보가 명시됩니다. 현재 게임 가상 아이템 규정은 소프트웨어 구매를 자동으로 규율하지 않습니다.</w:t>
      </w:r>
    </w:p>
    <w:p>
      <w:pPr>
        <w:keepLines w:val="0"/>
      </w:pPr>
      <w:r>
        <w:rPr>
          <w:rFonts w:ascii="Arial Unicode MS" w:hAnsi="Arial Unicode MS" w:eastAsia="Arial Unicode MS" w:cs="Arial Unicode MS"/>
          <w:b w:val="0"/>
        </w:rPr>
        <w:t>DAWNBLOOM 서비스는 현재 만 18세 이상의 사용자에만 제공됩니다. 주문 전 사용자는 계약 체결 능력과 관련 결제 수단 사용 능력이 있음을 보장하고, 구매 행위가 본인 또는 결제 수단의 법적 권한 보유자의 승인을 받았음을 확인해야 합니다.</w:t>
      </w:r>
    </w:p>
    <w:p>
      <w:pPr>
        <w:keepLines w:val="0"/>
      </w:pPr>
      <w:r>
        <w:rPr>
          <w:rFonts w:ascii="Arial Unicode MS" w:hAnsi="Arial Unicode MS" w:eastAsia="Arial Unicode MS" w:cs="Arial Unicode MS"/>
          <w:b w:val="0"/>
        </w:rPr>
        <w:t>제3자 플랫폼을 통해 이루어진 사용자 구매는 해당 플랫폼의 이용약관, 개발자 가이드라인, 환불 정책 및 적용 지역 법률의 규정을 따릅니다. 플랫폼 규정이 사용자에게 더 유리하고 배제할 수 없는 환불 권리를 제공하는 경우, 해당 규정과 법률이 적용됩니다.</w:t>
      </w:r>
    </w:p>
    <w:p>
      <w:pPr>
        <w:pStyle w:val="Heading1"/>
        <w:keepLines w:val="0"/>
      </w:pPr>
      <w:r>
        <w:rPr>
          <w:rFonts w:ascii="Arial Unicode MS" w:hAnsi="Arial Unicode MS" w:eastAsia="Arial Unicode MS" w:cs="Arial Unicode MS"/>
          <w:b w:val="0"/>
        </w:rPr>
        <w:t>2. 디지털 상품, 가격 및 결제 방법</w:t>
      </w:r>
    </w:p>
    <w:p>
      <w:pPr>
        <w:pStyle w:val="Heading1"/>
        <w:keepLines w:val="0"/>
      </w:pPr>
      <w:r>
        <w:rPr>
          <w:rFonts w:ascii="Arial Unicode MS" w:hAnsi="Arial Unicode MS" w:eastAsia="Arial Unicode MS" w:cs="Arial Unicode MS"/>
          <w:b w:val="0"/>
        </w:rPr>
        <w:t>2.1 상품 유형</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제품 카테고리</w:t>
            </w:r>
          </w:p>
        </w:tc>
        <w:tc>
          <w:tcPr>
            <w:tcW w:type="dxa" w:w="3249"/>
            <w:vAlign w:val="center"/>
            <w:shd w:fill="DCE8F7"/>
          </w:tcPr>
          <w:p>
            <w:pPr>
              <w:keepNext/>
              <w:spacing w:after="40"/>
            </w:pPr>
            <w:r>
              <w:rPr>
                <w:rFonts w:ascii="Arial Unicode MS" w:hAnsi="Arial Unicode MS" w:eastAsia="Arial Unicode MS" w:cs="Arial Unicode MS"/>
                <w:b/>
                <w:sz w:val="17"/>
              </w:rPr>
              <w:t>구매 전 공시 요구사항</w:t>
            </w:r>
          </w:p>
        </w:tc>
        <w:tc>
          <w:tcPr>
            <w:tcW w:type="dxa" w:w="3249"/>
            <w:vAlign w:val="center"/>
            <w:shd w:fill="DCE8F7"/>
          </w:tcPr>
          <w:p>
            <w:pPr>
              <w:keepNext/>
              <w:spacing w:after="40"/>
            </w:pPr>
            <w:r>
              <w:rPr>
                <w:rFonts w:ascii="Arial Unicode MS" w:hAnsi="Arial Unicode MS" w:eastAsia="Arial Unicode MS" w:cs="Arial Unicode MS"/>
                <w:b/>
                <w:sz w:val="17"/>
              </w:rPr>
              <w:t>배송 특성</w:t>
            </w:r>
          </w:p>
        </w:tc>
      </w:tr>
      <w:tr>
        <w:trPr>
          <w:cantSplit/>
        </w:trPr>
        <w:tc>
          <w:tcPr>
            <w:tcW w:type="dxa" w:w="3249"/>
            <w:vAlign w:val="center"/>
          </w:tcPr>
          <w:p>
            <w:pPr>
              <w:spacing w:after="40"/>
            </w:pPr>
            <w:r>
              <w:rPr>
                <w:rFonts w:ascii="Arial Unicode MS" w:hAnsi="Arial Unicode MS" w:eastAsia="Arial Unicode MS" w:cs="Arial Unicode MS"/>
                <w:sz w:val="17"/>
              </w:rPr>
              <w:t>고정 콘텐츠 트레저 체스트</w:t>
            </w:r>
          </w:p>
        </w:tc>
        <w:tc>
          <w:tcPr>
            <w:tcW w:type="dxa" w:w="3249"/>
            <w:vAlign w:val="center"/>
          </w:tcPr>
          <w:p>
            <w:pPr>
              <w:spacing w:after="40"/>
            </w:pPr>
            <w:r>
              <w:rPr>
                <w:rFonts w:ascii="Arial Unicode MS" w:hAnsi="Arial Unicode MS" w:eastAsia="Arial Unicode MS" w:cs="Arial Unicode MS"/>
                <w:sz w:val="17"/>
              </w:rPr>
              <w:t>가격, 전체 콘텐츠, 수량, 사용/거래 제한 사항 및 유효 기간(해당 시)</w:t>
            </w:r>
          </w:p>
        </w:tc>
        <w:tc>
          <w:tcPr>
            <w:tcW w:type="dxa" w:w="3249"/>
            <w:vAlign w:val="center"/>
          </w:tcPr>
          <w:p>
            <w:pPr>
              <w:spacing w:after="40"/>
            </w:pPr>
            <w:r>
              <w:rPr>
                <w:rFonts w:ascii="Arial Unicode MS" w:hAnsi="Arial Unicode MS" w:eastAsia="Arial Unicode MS" w:cs="Arial Unicode MS"/>
                <w:sz w:val="17"/>
              </w:rPr>
              <w:t>결제 확인 후 해당 콘텐츠는 대응 게임 계정으로 전달되며, 콘텐츠는 무작위성이 없습니다.</w:t>
            </w:r>
          </w:p>
        </w:tc>
      </w:tr>
      <w:tr>
        <w:trPr>
          <w:cantSplit/>
        </w:trPr>
        <w:tc>
          <w:tcPr>
            <w:tcW w:type="dxa" w:w="3249"/>
            <w:vAlign w:val="center"/>
          </w:tcPr>
          <w:p>
            <w:pPr>
              <w:spacing w:after="40"/>
            </w:pPr>
            <w:r>
              <w:rPr>
                <w:rFonts w:ascii="Arial Unicode MS" w:hAnsi="Arial Unicode MS" w:eastAsia="Arial Unicode MS" w:cs="Arial Unicode MS"/>
                <w:sz w:val="17"/>
              </w:rPr>
              <w:t>랜덤 트레저 체스트</w:t>
            </w:r>
          </w:p>
        </w:tc>
        <w:tc>
          <w:tcPr>
            <w:tcW w:type="dxa" w:w="3249"/>
            <w:vAlign w:val="center"/>
          </w:tcPr>
          <w:p>
            <w:pPr>
              <w:spacing w:after="40"/>
            </w:pPr>
            <w:r>
              <w:rPr>
                <w:rFonts w:ascii="Arial Unicode MS" w:hAnsi="Arial Unicode MS" w:eastAsia="Arial Unicode MS" w:cs="Arial Unicode MS"/>
                <w:sz w:val="17"/>
              </w:rPr>
              <w:t>가격, 가능 항목 범위, 확률 규칙 또는 규정, 수량 또는 희귀도, 버전 번호/유효 날짜, 제한 조건</w:t>
            </w:r>
          </w:p>
        </w:tc>
        <w:tc>
          <w:tcPr>
            <w:tcW w:type="dxa" w:w="3249"/>
            <w:vAlign w:val="center"/>
          </w:tcPr>
          <w:p>
            <w:pPr>
              <w:spacing w:after="40"/>
            </w:pPr>
            <w:r>
              <w:rPr>
                <w:rFonts w:ascii="Arial Unicode MS" w:hAnsi="Arial Unicode MS" w:eastAsia="Arial Unicode MS" w:cs="Arial Unicode MS"/>
                <w:sz w:val="17"/>
              </w:rPr>
              <w:t>결제 확인 후 트레저 체스트가 대응 게임 계정에 발급되며, 개봉 시 공개된 규칙에 따라 무작위 결과가 생성됩니다.</w:t>
            </w:r>
          </w:p>
        </w:tc>
      </w:tr>
      <w:tr>
        <w:trPr>
          <w:cantSplit/>
        </w:trPr>
        <w:tc>
          <w:tcPr>
            <w:tcW w:type="dxa" w:w="3249"/>
            <w:vAlign w:val="center"/>
          </w:tcPr>
          <w:p>
            <w:pPr>
              <w:spacing w:after="40"/>
            </w:pPr>
            <w:r>
              <w:rPr>
                <w:rFonts w:ascii="Arial Unicode MS" w:hAnsi="Arial Unicode MS" w:eastAsia="Arial Unicode MS" w:cs="Arial Unicode MS"/>
                <w:sz w:val="17"/>
              </w:rPr>
              <w:t>미래의 디지털 상품</w:t>
            </w:r>
          </w:p>
        </w:tc>
        <w:tc>
          <w:tcPr>
            <w:tcW w:type="dxa" w:w="3249"/>
            <w:vAlign w:val="center"/>
          </w:tcPr>
          <w:p>
            <w:pPr>
              <w:spacing w:after="40"/>
            </w:pPr>
            <w:r>
              <w:rPr>
                <w:rFonts w:ascii="Arial Unicode MS" w:hAnsi="Arial Unicode MS" w:eastAsia="Arial Unicode MS" w:cs="Arial Unicode MS"/>
                <w:sz w:val="17"/>
              </w:rPr>
              <w:t>가격, 콘텐츠, 배송 및 환불의 구체적 조건은 상품의 성질에 따라 정의됩니다.</w:t>
            </w:r>
          </w:p>
        </w:tc>
        <w:tc>
          <w:tcPr>
            <w:tcW w:type="dxa" w:w="3249"/>
            <w:vAlign w:val="center"/>
          </w:tcPr>
          <w:p>
            <w:pPr>
              <w:spacing w:after="40"/>
            </w:pPr>
            <w:r>
              <w:rPr>
                <w:rFonts w:ascii="Arial Unicode MS" w:hAnsi="Arial Unicode MS" w:eastAsia="Arial Unicode MS" w:cs="Arial Unicode MS"/>
                <w:sz w:val="17"/>
              </w:rPr>
              <w:t>구매 페이지와 본 약관이 적용됩니다.</w:t>
            </w:r>
          </w:p>
        </w:tc>
      </w:tr>
    </w:tbl>
    <w:p>
      <w:pPr>
        <w:spacing w:after="40"/>
      </w:pPr>
    </w:p>
    <w:p>
      <w:pPr>
        <w:pStyle w:val="Heading1"/>
        <w:keepLines w:val="0"/>
      </w:pPr>
      <w:r>
        <w:rPr>
          <w:rFonts w:ascii="Arial Unicode MS" w:hAnsi="Arial Unicode MS" w:eastAsia="Arial Unicode MS" w:cs="Arial Unicode MS"/>
          <w:b w:val="0"/>
        </w:rPr>
        <w:t>2.2 결제 수단</w:t>
      </w:r>
    </w:p>
    <w:p>
      <w:pPr>
        <w:keepLines w:val="0"/>
      </w:pPr>
      <w:r>
        <w:rPr>
          <w:rFonts w:ascii="Arial Unicode MS" w:hAnsi="Arial Unicode MS" w:eastAsia="Arial Unicode MS" w:cs="Arial Unicode MS"/>
          <w:b w:val="0"/>
        </w:rPr>
        <w:t>웹사이트 결제가 활성화되면 지역 및 기기에 따라 이용 가능한 법적 방법이 다를 수 있습니다. 최종 확인 전 실제 결제 수단, 정산 통화, 세금 및 인증 단계를 명시해야 합니다.</w:t>
      </w:r>
    </w:p>
    <w:p>
      <w:pPr>
        <w:keepLines w:val="0"/>
      </w:pPr>
      <w:r>
        <w:rPr>
          <w:rFonts w:ascii="Arial Unicode MS" w:hAnsi="Arial Unicode MS" w:eastAsia="Arial Unicode MS" w:cs="Arial Unicode MS"/>
          <w:b w:val="0"/>
        </w:rPr>
        <w:t>dawnbloom.net에서 Apple Pay를 통한 결제는 공식 웹사이트 주문으로 간주됩니다. Apple Pay는 단순한 결제 수단일 뿐이며, App Store를 통해 완료된 인앱 결제를 구성하지 않습니다.</w:t>
      </w:r>
    </w:p>
    <w:p>
      <w:pPr>
        <w:pStyle w:val="Heading1"/>
        <w:keepLines w:val="0"/>
      </w:pPr>
      <w:r>
        <w:rPr>
          <w:rFonts w:ascii="Arial Unicode MS" w:hAnsi="Arial Unicode MS" w:eastAsia="Arial Unicode MS" w:cs="Arial Unicode MS"/>
          <w:b w:val="0"/>
        </w:rPr>
        <w:t>2.3 가격, 세금 및 환율</w:t>
      </w:r>
    </w:p>
    <w:p>
      <w:pPr>
        <w:keepLines w:val="0"/>
      </w:pPr>
      <w:r>
        <w:rPr>
          <w:rFonts w:ascii="Arial Unicode MS" w:hAnsi="Arial Unicode MS" w:eastAsia="Arial Unicode MS" w:cs="Arial Unicode MS"/>
          <w:b w:val="0"/>
        </w:rPr>
        <w:t>CNY는 웹사이트 상품의 유일한 기준 통화입니다. USD 및 JPY 가격은 동일한 일일 기준 환율 스냅샷을 사용하여 CNY로부터 직접 계산되며, 각각 센트와 엔 단위로 반올림됩니다. CNY는 페니(fen) 단위를 사용합니다. 환율은 일반적으로 하루에 한 번 업데이트됩니다. 업데이트가 실패할 경우 가장 최근 유효한 스냅샷이 사용되며 그 업데이트 시간이 표시됩니다. 환율은 참고 정보이며, 이를 기반으로 계산되어 유효한 가격 견적으로 표시된 제품 가격이 실제 정산 가격입니다. 확인 시 견적이 유효하는 동안 일일 업데이트가 발생하더라도 제품, 통화 및 금액이 고정됩니다. 만료된 견적은 새로운 가격과 사용자 확인을 필요로 합니다. 표시된 제품 금액, 유효 주문 금액 및 결제 제품 금액은 일치해야 하며, 두 번째 체크아웃 변환은 없어야 합니다. 제품 가격, 적용 세금 및 기타 납부 의무 금액은 확인 전에 별도로 공시되어야 합니다. 은행 명세서 변환 및 독립적으로 부과되는 외환 수수료는 웹사이트의 일일 환율 범위에 포함되지 않습니다.</w:t>
      </w:r>
    </w:p>
    <w:p>
      <w:pPr>
        <w:pStyle w:val="Heading1"/>
        <w:keepLines w:val="0"/>
      </w:pPr>
      <w:r>
        <w:rPr>
          <w:rFonts w:ascii="Arial Unicode MS" w:hAnsi="Arial Unicode MS" w:eastAsia="Arial Unicode MS" w:cs="Arial Unicode MS"/>
          <w:b w:val="0"/>
        </w:rPr>
        <w:t>3. 주문 확인, 계약 성립 및 디지털 배송</w:t>
      </w:r>
    </w:p>
    <w:p>
      <w:pPr>
        <w:keepLines w:val="0"/>
      </w:pPr>
      <w:r>
        <w:rPr>
          <w:rFonts w:ascii="Arial Unicode MS" w:hAnsi="Arial Unicode MS" w:eastAsia="Arial Unicode MS" w:cs="Arial Unicode MS"/>
          <w:b w:val="0"/>
        </w:rPr>
        <w:t>주문 전 사용자는 품목, 수량, 유형, 선택된 통화, 고정된 제품 가격, 별도 명시된 세금 또는 수수료, 총 납부 금액, 배송 계정 및 환불 안내를 검토할 수 있어야 합니다. 변경된 CNY 기준 가격 또는 일일 환율은 새로 확정된 견적에만 영향을 미치며, 이미 결제된 주문은 재가격되지 않습니다.</w:t>
      </w:r>
    </w:p>
    <w:p>
      <w:pPr>
        <w:keepLines w:val="0"/>
      </w:pPr>
      <w:r>
        <w:rPr>
          <w:rFonts w:ascii="Arial Unicode MS" w:hAnsi="Arial Unicode MS" w:eastAsia="Arial Unicode MS" w:cs="Arial Unicode MS"/>
          <w:b w:val="0"/>
        </w:rPr>
        <w:t xml:space="preserve">결제 성공 및 시스템 확인 후 디지털 상품은 구매와 연결된 게임 계정에 자동으로 발급됩니다. 결제는 완료되었으나 시스템이 확인하지 못했거나, 자금 도착이 지연되거나 배송이 실패한 경우, 사용자는 주문 번호를 보관하고 </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으로 연락해야 합니다.</w:t>
      </w:r>
    </w:p>
    <w:p>
      <w:pPr>
        <w:keepLines w:val="0"/>
      </w:pPr>
      <w:r>
        <w:rPr>
          <w:rFonts w:ascii="Arial Unicode MS" w:hAnsi="Arial Unicode MS" w:eastAsia="Arial Unicode MS" w:cs="Arial Unicode MS"/>
          <w:b w:val="0"/>
        </w:rPr>
        <w:t>주문 기록은 개인정보 보호정책의 적용 하에 환불, 지원, 감사 및 분쟁을 위해 구매 당시의 위안화(CNY) 기준 가격, 실제 결제 통화 및 금액, 외환 스냅샷, 거래 시간, 배송 및 사용 기록을 보존해야 합니다.</w:t>
      </w:r>
    </w:p>
    <w:p>
      <w:pPr>
        <w:pStyle w:val="Heading1"/>
        <w:keepLines w:val="0"/>
      </w:pPr>
      <w:r>
        <w:rPr>
          <w:rFonts w:ascii="Arial Unicode MS" w:hAnsi="Arial Unicode MS" w:eastAsia="Arial Unicode MS" w:cs="Arial Unicode MS"/>
          <w:b w:val="0"/>
        </w:rPr>
        <w:t>4. 공식 웹사이트 주문에 대한 일반 환불 규정</w:t>
      </w:r>
    </w:p>
    <w:p>
      <w:pPr>
        <w:pStyle w:val="Heading1"/>
        <w:keepLines w:val="0"/>
      </w:pPr>
      <w:r>
        <w:rPr>
          <w:rFonts w:ascii="Arial Unicode MS" w:hAnsi="Arial Unicode MS" w:eastAsia="Arial Unicode MS" w:cs="Arial Unicode MS"/>
          <w:b w:val="0"/>
        </w:rPr>
        <w:t>4.1 우선 환불 또는 대체 구제 조치 대상 사유</w:t>
      </w:r>
    </w:p>
    <w:p>
      <w:pPr>
        <w:pStyle w:val="ListBullet"/>
        <w:keepLines w:val="0"/>
      </w:pPr>
      <w:r>
        <w:rPr>
          <w:rFonts w:ascii="Arial Unicode MS" w:hAnsi="Arial Unicode MS" w:eastAsia="Arial Unicode MS" w:cs="Arial Unicode MS"/>
          <w:b w:val="0"/>
        </w:rPr>
        <w:t>시스템 또는 결제 이상으로 인한 중복 청구 또는 중복 주문 생성 시, 중복 금액이 사용자에게 추가적인 권리나 혜택을 제공하지 않는 경우;</w:t>
      </w:r>
    </w:p>
    <w:p>
      <w:pPr>
        <w:pStyle w:val="ListBullet"/>
        <w:keepLines w:val="0"/>
      </w:pPr>
      <w:r>
        <w:rPr>
          <w:rFonts w:ascii="Arial Unicode MS" w:hAnsi="Arial Unicode MS" w:eastAsia="Arial Unicode MS" w:cs="Arial Unicode MS"/>
          <w:b w:val="0"/>
        </w:rPr>
        <w:t>결제는 성공했으나 합리적인 시간 내에 제품이 배송되지 않았으며, 대체를 통해 해결할 수 없는 경우;</w:t>
      </w:r>
    </w:p>
    <w:p>
      <w:pPr>
        <w:pStyle w:val="ListBullet"/>
        <w:keepLines w:val="0"/>
      </w:pPr>
      <w:r>
        <w:rPr>
          <w:rFonts w:ascii="Arial Unicode MS" w:hAnsi="Arial Unicode MS" w:eastAsia="Arial Unicode MS" w:cs="Arial Unicode MS"/>
          <w:b w:val="0"/>
        </w:rPr>
        <w:t>실제 배송된 콘텐츠가 제품 구매 페이지에 명시적으로 공시된 내용과 다른 경우;</w:t>
      </w:r>
    </w:p>
    <w:p>
      <w:pPr>
        <w:pStyle w:val="ListBullet"/>
        <w:keepLines w:val="0"/>
      </w:pPr>
      <w:r>
        <w:rPr>
          <w:rFonts w:ascii="Arial Unicode MS" w:hAnsi="Arial Unicode MS" w:eastAsia="Arial Unicode MS" w:cs="Arial Unicode MS"/>
          <w:b w:val="0"/>
        </w:rPr>
        <w:t>DAWNBLOOM의 기술적 결함으로 인해 주문 오류, 비정상적인 소비, 잘못된 활성화 또는 정상적인 사용 불가가 발생하며, 이러한 문제가 사용자의 정당한 권리를 복원하도록 시정될 수 없는 경우;</w:t>
      </w:r>
    </w:p>
    <w:p>
      <w:pPr>
        <w:pStyle w:val="ListBullet"/>
        <w:keepLines w:val="0"/>
      </w:pPr>
      <w:r>
        <w:rPr>
          <w:rFonts w:ascii="Arial Unicode MS" w:hAnsi="Arial Unicode MS" w:eastAsia="Arial Unicode MS" w:cs="Arial Unicode MS"/>
          <w:b w:val="0"/>
        </w:rPr>
        <w:t>결제가 승인되지 않았고, 적용 가능한 법률, 결제 네트워크 규정 또는 사법/규제 요구사항에 따라 환불이 mandated되는 경우;</w:t>
      </w:r>
    </w:p>
    <w:p>
      <w:pPr>
        <w:pStyle w:val="ListBullet"/>
        <w:keepLines w:val="0"/>
      </w:pPr>
      <w:r>
        <w:rPr>
          <w:rFonts w:ascii="Arial Unicode MS" w:hAnsi="Arial Unicode MS" w:eastAsia="Arial Unicode MS" w:cs="Arial Unicode MS"/>
          <w:b w:val="0"/>
        </w:rPr>
        <w:t>적용 가능한 법률에 따라 환불, 취소, 종료 또는 동등한 구제 조치가 필요한 기타 상황.</w:t>
      </w:r>
    </w:p>
    <w:p>
      <w:pPr>
        <w:pStyle w:val="Heading1"/>
        <w:keepLines w:val="0"/>
      </w:pPr>
      <w:r>
        <w:rPr>
          <w:rFonts w:ascii="Arial Unicode MS" w:hAnsi="Arial Unicode MS" w:eastAsia="Arial Unicode MS" w:cs="Arial Unicode MS"/>
          <w:b w:val="0"/>
        </w:rPr>
        <w:t>4.2 자발적 환불에 해당하지 않는 일반 사유</w:t>
      </w:r>
    </w:p>
    <w:p>
      <w:pPr>
        <w:pStyle w:val="ListBullet"/>
        <w:keepLines w:val="0"/>
      </w:pPr>
      <w:r>
        <w:rPr>
          <w:rFonts w:ascii="Arial Unicode MS" w:hAnsi="Arial Unicode MS" w:eastAsia="Arial Unicode MS" w:cs="Arial Unicode MS"/>
          <w:b w:val="0"/>
        </w:rPr>
        <w:t>사용자가 단순히 구매 후 마음을 바꾸었으며, 디지털 상품이 이미 즉시 배송, 활성화, 청구, 소비, 교환, 이전되거나 기타 실질적으로 사용된 경우;</w:t>
      </w:r>
    </w:p>
    <w:p>
      <w:pPr>
        <w:pStyle w:val="ListBullet"/>
        <w:keepLines w:val="0"/>
      </w:pPr>
      <w:r>
        <w:rPr>
          <w:rFonts w:ascii="Arial Unicode MS" w:hAnsi="Arial Unicode MS" w:eastAsia="Arial Unicode MS" w:cs="Arial Unicode MS"/>
          <w:b w:val="0"/>
        </w:rPr>
        <w:t>랜덤 박스가 구매 당시 공시된 실제 확률 및 규칙에 따라 정상적으로 작동했음에도 불구하고, 사용자가 기대했던 특정 아이템을 얻지 못했다는 이유로 환불을 요청하는 경우;</w:t>
      </w:r>
    </w:p>
    <w:p>
      <w:pPr>
        <w:pStyle w:val="ListBullet"/>
        <w:keepLines w:val="0"/>
      </w:pPr>
      <w:r>
        <w:rPr>
          <w:rFonts w:ascii="Arial Unicode MS" w:hAnsi="Arial Unicode MS" w:eastAsia="Arial Unicode MS" w:cs="Arial Unicode MS"/>
          <w:b w:val="0"/>
        </w:rPr>
        <w:t>사용자 자신의 기기, 네트워크, 서드파티 플러그인 또는 비공식 클라이언트에서 발생하는 기술적 문제로, 제품이 올바르게 배송된 경우;</w:t>
      </w:r>
    </w:p>
    <w:p>
      <w:pPr>
        <w:pStyle w:val="ListBullet"/>
        <w:keepLines w:val="0"/>
      </w:pPr>
      <w:r>
        <w:rPr>
          <w:rFonts w:ascii="Arial Unicode MS" w:hAnsi="Arial Unicode MS" w:eastAsia="Arial Unicode MS" w:cs="Arial Unicode MS"/>
          <w:b w:val="0"/>
        </w:rPr>
        <w:t>"플레이어 규칙 및 집행 정책" 위반으로 인해 불법 이득, 아이템 복사물, 치팅 보상 또는 사기적 수익이 법적으로 또는 규정상 사용자로부터 회수되는 경우;</w:t>
      </w:r>
    </w:p>
    <w:p>
      <w:pPr>
        <w:pStyle w:val="ListBullet"/>
        <w:keepLines w:val="0"/>
      </w:pPr>
      <w:r>
        <w:rPr>
          <w:rFonts w:ascii="Arial Unicode MS" w:hAnsi="Arial Unicode MS" w:eastAsia="Arial Unicode MS" w:cs="Arial Unicode MS"/>
          <w:b w:val="0"/>
        </w:rPr>
        <w:t>승인되지 않은 채널을 통한 구매, 서드파티 충전, 블랙 카드, 무단 스와이프, 서드파티 리셀 또는 기타 승인되지 않은 거래로 인해 발생하는 분쟁.</w:t>
      </w:r>
    </w:p>
    <w:p>
      <w:pPr>
        <w:keepLines w:val="0"/>
      </w:pPr>
      <w:r>
        <w:rPr>
          <w:rFonts w:ascii="Arial Unicode MS" w:hAnsi="Arial Unicode MS" w:eastAsia="Arial Unicode MS" w:cs="Arial Unicode MS"/>
          <w:b w:val="0"/>
        </w:rPr>
        <w:t>상기 "자발적 환불에 해당하지 않는 일반 상황"은 DAWNBLOOM의 표준 상업적 환불 약관만을 반영할 뿐, 적용 법령에 따른 사용자의 청약철회, 환불, 계약해지 또는 손해배상 청구 권리를 배제하지 않습니다.</w:t>
      </w:r>
    </w:p>
    <w:p>
      <w:pPr>
        <w:pStyle w:val="Heading1"/>
        <w:keepLines w:val="0"/>
      </w:pPr>
      <w:r>
        <w:rPr>
          <w:rFonts w:ascii="Arial Unicode MS" w:hAnsi="Arial Unicode MS" w:eastAsia="Arial Unicode MS" w:cs="Arial Unicode MS"/>
          <w:b w:val="0"/>
        </w:rPr>
        <w:t>4.3 미개봉/미사용 디지털 상품</w:t>
      </w:r>
    </w:p>
    <w:p>
      <w:pPr>
        <w:keepLines w:val="0"/>
      </w:pPr>
      <w:r>
        <w:rPr>
          <w:rFonts w:ascii="Arial Unicode MS" w:hAnsi="Arial Unicode MS" w:eastAsia="Arial Unicode MS" w:cs="Arial Unicode MS"/>
          <w:b w:val="0"/>
        </w:rPr>
        <w:t>공식 웹사이트에서 직접 구매하여 구매 계정 내에 완전히 보유 중이며, 미개봉, 미수령, 미사용, 미교환 및 이전되지 않은 디지털 상품의 경우, 사용자는 환불 요청을 제출할 수 있습니다. 당사는 결제 채널, 구매 시기, 상품 성격, 기술적 복구 가능성 및 적용 지역 법률을 고려하여 환불 수용 여부를 평가합니다. 현지 법률이 더 구체적인 반품 또는 청약철회 권리를 요구하는 경우, 해당 권리가 우선 적용됩니다.</w:t>
      </w:r>
    </w:p>
    <w:p>
      <w:pPr>
        <w:pStyle w:val="Heading1"/>
        <w:keepLines w:val="0"/>
      </w:pPr>
      <w:r>
        <w:rPr>
          <w:rFonts w:ascii="Arial Unicode MS" w:hAnsi="Arial Unicode MS" w:eastAsia="Arial Unicode MS" w:cs="Arial Unicode MS"/>
          <w:b w:val="0"/>
        </w:rPr>
        <w:t>5. 랜덤 박스 아이템 특별 규정</w:t>
      </w:r>
    </w:p>
    <w:p>
      <w:pPr>
        <w:pStyle w:val="Heading1"/>
        <w:keepLines w:val="0"/>
      </w:pPr>
      <w:r>
        <w:rPr>
          <w:rFonts w:ascii="Arial Unicode MS" w:hAnsi="Arial Unicode MS" w:eastAsia="Arial Unicode MS" w:cs="Arial Unicode MS"/>
          <w:b w:val="0"/>
        </w:rPr>
        <w:t>5.1 확률 및 상금 풀 공개</w:t>
      </w:r>
    </w:p>
    <w:p>
      <w:pPr>
        <w:keepLines w:val="0"/>
      </w:pPr>
      <w:r>
        <w:rPr>
          <w:rFonts w:ascii="Arial Unicode MS" w:hAnsi="Arial Unicode MS" w:eastAsia="Arial Unicode MS" w:cs="Arial Unicode MS"/>
          <w:b w:val="0"/>
        </w:rPr>
        <w:t>랜덤형 보물함의 상품 상세 페이지는 구매 전에 잠재적 내용물, 확률 또는 확률 규칙, 필요한 바닥/점진적 메커니즘(해당 시), 수량 또는 희귀도 사양, 적용 버전 및 유효 날짜를 명확하게 표시해야 합니다. 규칙이 수정되는 경우, 구버전과 신버전에 대한 추적 가능한 관리 시스템이 구현되어야 합니다.</w:t>
      </w:r>
    </w:p>
    <w:p>
      <w:pPr>
        <w:keepLines w:val="0"/>
      </w:pPr>
      <w:r>
        <w:rPr>
          <w:rFonts w:ascii="Arial Unicode MS" w:hAnsi="Arial Unicode MS" w:eastAsia="Arial Unicode MS" w:cs="Arial Unicode MS"/>
          <w:b w:val="0"/>
        </w:rPr>
        <w:t>이미 구매되었으며 특정 버전의 규칙 하에서 운영 중인 디지털 상품의 경우, 사용자에게 불리한 방식으로 해당 주문에 적용된 기존 확률 규칙을 변경하는 미공개 백엔드 메커니즘을 사용할 수 없습니다.</w:t>
      </w:r>
    </w:p>
    <w:p>
      <w:pPr>
        <w:pStyle w:val="Heading1"/>
        <w:keepLines w:val="0"/>
      </w:pPr>
      <w:r>
        <w:rPr>
          <w:rFonts w:ascii="Arial Unicode MS" w:hAnsi="Arial Unicode MS" w:eastAsia="Arial Unicode MS" w:cs="Arial Unicode MS"/>
          <w:b w:val="0"/>
        </w:rPr>
        <w:t>5.2 활성화 후 환불</w:t>
      </w:r>
    </w:p>
    <w:p>
      <w:pPr>
        <w:keepLines w:val="0"/>
      </w:pPr>
      <w:r>
        <w:rPr>
          <w:rFonts w:ascii="Arial Unicode MS" w:hAnsi="Arial Unicode MS" w:eastAsia="Arial Unicode MS" w:cs="Arial Unicode MS"/>
          <w:b w:val="0"/>
        </w:rPr>
        <w:t>랜덤 보물함이 정상적으로 개봉되어 결과가 생성된 후, 결과 자체는 일반적으로 유효한 환불 사유가 되지 않습니다. 그러나 확률 공개 오류, 실제 추첨 로직과 공개된 규칙 간의 불일치, 오류 있는 아이템 풀 구성, 시스템 과소비 또는 기타 운영상의 문제가 발생하는 경우, 당사는 영향 범위, 기술적 복구 가능성 및 적용 법률에 따라 수리, 보상, 재배송 또는 환불 등 적절한 구제 조치를 제공합니다.</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현재 이용 가능한 중국의 온라인 게임 관련 공식 규제 문서에 따르면, 법정 화폐 또는 게임 내 가상화폐의 직접 투입과 직접적으로 관련된 랜덤 보상 게임플레이는 명시적인 규제 제한을 받습니다. 이러한 메커니즘은 명확한 확률 공개, 기록 보존 등 준수 조치가 필요합니다. 따라서 본 약관만으로는 중국 대륙에서 "랜덤 보물함에 대한 직접 결제" 기능이 출시되어서는 안 되며, 공식 판매 전 별도의 법적 및 규정 준수 검토가 수행되어야 합니다. 적용 규칙에 따라 이러한 판매 메커니즘이 금지되는 경우, 해당 기능은 비활성화되거나 독립적으로 검증된 준수 획득 메커니즘으로 전환되어야 합니다.</w:t>
            </w:r>
          </w:p>
        </w:tc>
      </w:tr>
    </w:tbl>
    <w:p>
      <w:pPr>
        <w:spacing w:after="40"/>
      </w:pPr>
    </w:p>
    <w:p>
      <w:pPr>
        <w:pStyle w:val="Heading1"/>
        <w:keepLines w:val="0"/>
      </w:pPr>
      <w:r>
        <w:rPr>
          <w:rFonts w:ascii="Arial Unicode MS" w:hAnsi="Arial Unicode MS" w:eastAsia="Arial Unicode MS" w:cs="Arial Unicode MS"/>
          <w:b w:val="0"/>
        </w:rPr>
        <w:t>5.3 기록 보관 및 분쟁 검증</w:t>
      </w:r>
    </w:p>
    <w:p>
      <w:pPr>
        <w:keepLines w:val="0"/>
      </w:pPr>
      <w:r>
        <w:rPr>
          <w:rFonts w:ascii="Arial Unicode MS" w:hAnsi="Arial Unicode MS" w:eastAsia="Arial Unicode MS" w:cs="Arial Unicode MS"/>
          <w:b w:val="0"/>
        </w:rPr>
        <w:t>랜덤형 상품의 경우, 당사는 감사, 규제 기관 문의, 고객 서비스 분쟁 및 분쟁 해결을 위해 적용 법률과 기술 조건이 요구하는 기간 동안 필요한 주문 기록, 버전 정보, 개봉 결과 및 확률 규칙을 보관합니다. 중국 대륙 지역에서 관련 공공 규제 요건을 받는 경우, 랜덤 선택 기록 및 결제/충전 거래 기록의 보관 기간은 법정 또는 규제 요구사항 이상이어야 합니다.</w:t>
      </w:r>
    </w:p>
    <w:p>
      <w:pPr>
        <w:pStyle w:val="Heading1"/>
        <w:keepLines w:val="0"/>
      </w:pPr>
      <w:r>
        <w:rPr>
          <w:rFonts w:ascii="Arial Unicode MS" w:hAnsi="Arial Unicode MS" w:eastAsia="Arial Unicode MS" w:cs="Arial Unicode MS"/>
          <w:b w:val="0"/>
        </w:rPr>
        <w:t>6. 제3자 플랫폼 주문 환불</w:t>
      </w:r>
    </w:p>
    <w:p>
      <w:pPr>
        <w:pStyle w:val="Heading1"/>
        <w:keepLines w:val="0"/>
      </w:pPr>
      <w:r>
        <w:rPr>
          <w:rFonts w:ascii="Arial Unicode MS" w:hAnsi="Arial Unicode MS" w:eastAsia="Arial Unicode MS" w:cs="Arial Unicode MS"/>
          <w:b w:val="0"/>
        </w:rPr>
        <w:t>6.1 Apple App Store</w:t>
      </w:r>
    </w:p>
    <w:p>
      <w:pPr>
        <w:keepLines w:val="0"/>
      </w:pPr>
      <w:r>
        <w:rPr>
          <w:rFonts w:ascii="Arial Unicode MS" w:hAnsi="Arial Unicode MS" w:eastAsia="Arial Unicode MS" w:cs="Arial Unicode MS"/>
          <w:b w:val="0"/>
        </w:rPr>
        <w:t>Apple App Store를 통해 이루어진 앱 내 구매의 경우, 사용자는 Apple의 지정된 환불 포털을 이용하거나 Apple 고객 서비스에 연락하여 환불 요청을 진행할 것을 권장합니다. 환불 승인 여부, 환불 시기 및 환불 절차는 Apple의 자체 규칙, 주문 세부 사항 및 적용 법률에 따라 Apple이 결정합니다. App Store로부터 환불 통지를 받은 DAWNBLOOM은 법령 및 내부 규칙에 따라 해당 환불 주문과 관련된 디지털 권리를 회수할 수 있습니다.</w:t>
      </w:r>
    </w:p>
    <w:p>
      <w:pPr>
        <w:keepLines w:val="0"/>
      </w:pPr>
      <w:r>
        <w:rPr>
          <w:rFonts w:ascii="Arial Unicode MS" w:hAnsi="Arial Unicode MS" w:eastAsia="Arial Unicode MS" w:cs="Arial Unicode MS"/>
          <w:b w:val="0"/>
        </w:rPr>
        <w:t>Apple의 플랫폼 수수료 또는 서비스 요금은 개발자와 Apple 간의 정산 arrangement의 일부일 뿐, 70%와 같은 고정 비율로 사용자 환불액을 공제하는 정당성이 될 수 없습니다.</w:t>
      </w:r>
    </w:p>
    <w:p>
      <w:pPr>
        <w:pStyle w:val="Heading1"/>
        <w:keepLines w:val="0"/>
      </w:pPr>
      <w:r>
        <w:rPr>
          <w:rFonts w:ascii="Arial Unicode MS" w:hAnsi="Arial Unicode MS" w:eastAsia="Arial Unicode MS" w:cs="Arial Unicode MS"/>
          <w:b w:val="0"/>
        </w:rPr>
        <w:t>6.2 Steam</w:t>
      </w:r>
    </w:p>
    <w:p>
      <w:pPr>
        <w:keepLines w:val="0"/>
      </w:pPr>
      <w:r>
        <w:rPr>
          <w:rFonts w:ascii="Arial Unicode MS" w:hAnsi="Arial Unicode MS" w:eastAsia="Arial Unicode MS" w:cs="Arial Unicode MS"/>
          <w:b w:val="0"/>
        </w:rPr>
        <w:t>Steam을 통해 구매한 기본 게임, DLC 또는 게임 내 아이템의 환불은 Steam 고객 서비스 및 환불 시스템을 통해 요청해야 합니다. Steam은 플레이 시간이 2시간 미만인 경우 기본 게임에 대해 일반적으로 14일의 환불 기간을 제공합니다. 게임 내 구매의 자격 여부와 구체적 조건은 Steam의 정책 및 개발자가 해당 항목에 대한 환불 기능을 활성화했는지 여부에 따라 달라집니다. 실제 환불 정책은 현재 Steam에 표시된 규칙 및 페이지 정보를 따릅니다.</w:t>
      </w:r>
    </w:p>
    <w:p>
      <w:pPr>
        <w:pStyle w:val="Heading1"/>
        <w:keepLines w:val="0"/>
      </w:pPr>
      <w:r>
        <w:rPr>
          <w:rFonts w:ascii="Arial Unicode MS" w:hAnsi="Arial Unicode MS" w:eastAsia="Arial Unicode MS" w:cs="Arial Unicode MS"/>
          <w:b w:val="0"/>
        </w:rPr>
        <w:t>6.3 Google Play (향후 통합 시)</w:t>
      </w:r>
    </w:p>
    <w:p>
      <w:pPr>
        <w:keepLines w:val="0"/>
      </w:pPr>
      <w:r>
        <w:rPr>
          <w:rFonts w:ascii="Arial Unicode MS" w:hAnsi="Arial Unicode MS" w:eastAsia="Arial Unicode MS" w:cs="Arial Unicode MS"/>
          <w:b w:val="0"/>
        </w:rPr>
        <w:t>향후 Google Play를 통한 앱 내 구매가 제공되는 경우, 그러한 환불은 Google Play의 환불 정책에 따릅니다. Google Play는 구매 후 48시간 이내에 특정 앱, 게임 또는 앱 내 구매에 대한 환불 요청을 허용할 수 있으며, 이 기간 이후에는 사용자가 개발자에 직접 연락해야 할 수도 있습니다. 구체적인 약관은 당시 Google Play의 현행 정책 및 적용 법률에 의해 규율됩니다.</w:t>
      </w:r>
    </w:p>
    <w:p>
      <w:pPr>
        <w:pStyle w:val="Heading1"/>
        <w:keepLines w:val="0"/>
      </w:pPr>
      <w:r>
        <w:rPr>
          <w:rFonts w:ascii="Arial Unicode MS" w:hAnsi="Arial Unicode MS" w:eastAsia="Arial Unicode MS" w:cs="Arial Unicode MS"/>
          <w:b w:val="0"/>
        </w:rPr>
        <w:t>6.4 플랫폼 주문과 공식 웹사이트 주문은 별도임</w:t>
      </w:r>
    </w:p>
    <w:p>
      <w:pPr>
        <w:keepLines w:val="0"/>
      </w:pPr>
      <w:r>
        <w:rPr>
          <w:rFonts w:ascii="Arial Unicode MS" w:hAnsi="Arial Unicode MS" w:eastAsia="Arial Unicode MS" w:cs="Arial Unicode MS"/>
          <w:b w:val="0"/>
        </w:rPr>
        <w:t>각 결제 및 배포 채널은 고유한 주문 번호와 정산 시스템을 유지합니다. 공식 웹사이트 고객 서비스는 각 플랫폼의 주문에 대한 플랫폼 측 환불 결정을 대신할 수 없으나, 당사는 법적 및 플랫폼 규칙 프레임워크 내에서 배송 상태, 소비 상태 및 기술적 검증 등 필요한 지원을 제공할 것입니다.</w:t>
      </w:r>
    </w:p>
    <w:p>
      <w:pPr>
        <w:pStyle w:val="Heading1"/>
        <w:keepLines w:val="0"/>
      </w:pPr>
      <w:r>
        <w:rPr>
          <w:rFonts w:ascii="Arial Unicode MS" w:hAnsi="Arial Unicode MS" w:eastAsia="Arial Unicode MS" w:cs="Arial Unicode MS"/>
          <w:b w:val="0"/>
        </w:rPr>
        <w:t>7. 미성년자 및 무단 구매</w:t>
      </w:r>
    </w:p>
    <w:p>
      <w:pPr>
        <w:keepLines w:val="0"/>
      </w:pPr>
      <w:r>
        <w:rPr>
          <w:rFonts w:ascii="Arial Unicode MS" w:hAnsi="Arial Unicode MS" w:eastAsia="Arial Unicode MS" w:cs="Arial Unicode MS"/>
          <w:b w:val="0"/>
        </w:rPr>
        <w:t>본 서비스는 만 18세 이상 성인을 대상으로 합니다. 보호자는 유효한 동의나 권한 없이 미성년자가 구매한 내역에 대한 검토를 요청할 수 있습니다. 당사는 관련 법률, 법적 능력, 주문 증거, 친권 관계, 플랫폼 규칙 및 실제 사용 현황을 평가합니다. 관련 게임 계정은 미성년자 관련 구매가 확인되고 전액 또는 실질적으로 전액 환불이 승인되며 해당 환불이 실제로 완료된 후에야 영구 게임 서비스 제한 조치에 들어갑니다. 신청 중이거나 검토 대기 중인 경우, 부분 환불 또는 일반 환불만으로는 해당 조치가 발동되지 않습니다.</w:t>
      </w:r>
    </w:p>
    <w:p>
      <w:pPr>
        <w:pStyle w:val="Heading1"/>
        <w:keepLines w:val="0"/>
      </w:pPr>
      <w:r>
        <w:rPr>
          <w:rFonts w:ascii="Arial Unicode MS" w:hAnsi="Arial Unicode MS" w:eastAsia="Arial Unicode MS" w:cs="Arial Unicode MS"/>
          <w:b w:val="0"/>
        </w:rPr>
        <w:t>7.1 신청 자료 및 최소 필요성 원칙</w:t>
      </w:r>
    </w:p>
    <w:p>
      <w:pPr>
        <w:keepLines w:val="0"/>
      </w:pPr>
      <w:r>
        <w:rPr>
          <w:rFonts w:ascii="Arial Unicode MS" w:hAnsi="Arial Unicode MS" w:eastAsia="Arial Unicode MS" w:cs="Arial Unicode MS"/>
          <w:b w:val="0"/>
        </w:rPr>
        <w:t>당사는 주문, 계정, 미성년자 연령, 친권 관계 및 무단 사용 사실을 검증하기 위해 필요한 자료를 요청할 수 있습니다. 사용자는 검증 목적과 무관한 민감 정보를 가리거나 처리할 수 있습니다. 당사는 미성년자 환불 처리와 관련하여 신분증 번호나 신분증 사진의 완전한 원본을 장기간 부당하게 보유하지 않습니다.</w:t>
      </w:r>
    </w:p>
    <w:p>
      <w:pPr>
        <w:pStyle w:val="Heading1"/>
        <w:keepLines w:val="0"/>
      </w:pPr>
      <w:r>
        <w:rPr>
          <w:rFonts w:ascii="Arial Unicode MS" w:hAnsi="Arial Unicode MS" w:eastAsia="Arial Unicode MS" w:cs="Arial Unicode MS"/>
          <w:b w:val="0"/>
        </w:rPr>
        <w:t>7.2 고정 70% 환불 한도 설정 없음</w:t>
      </w:r>
    </w:p>
    <w:p>
      <w:pPr>
        <w:keepLines w:val="0"/>
      </w:pPr>
      <w:r>
        <w:rPr>
          <w:rFonts w:ascii="Arial Unicode MS" w:hAnsi="Arial Unicode MS" w:eastAsia="Arial Unicode MS" w:cs="Arial Unicode MS"/>
          <w:b w:val="0"/>
        </w:rPr>
        <w:t>소액 구매 환불에는 고정된 70% 상한선이나 플랫폼 수수료의 자동 공제가 적용되지 않습니다. 승인된 환불은 원래 거래 통화와 실제 지불 금액을 기준으로 하며, 환불일 환율로 재계산하지 않습니다. 이후 게임 계정 제한은 법적으로 승인된 환불액을 감소시키지 않습니다.</w:t>
      </w:r>
    </w:p>
    <w:p>
      <w:pPr>
        <w:pStyle w:val="Heading1"/>
        <w:keepLines w:val="0"/>
      </w:pPr>
      <w:r>
        <w:rPr>
          <w:rFonts w:ascii="Arial Unicode MS" w:hAnsi="Arial Unicode MS" w:eastAsia="Arial Unicode MS" w:cs="Arial Unicode MS"/>
          <w:b w:val="0"/>
        </w:rPr>
        <w:t>7.3 중국 대륙 지역</w:t>
      </w:r>
    </w:p>
    <w:p>
      <w:pPr>
        <w:keepLines w:val="0"/>
      </w:pPr>
      <w:r>
        <w:rPr>
          <w:rFonts w:ascii="Arial Unicode MS" w:hAnsi="Arial Unicode MS" w:eastAsia="Arial Unicode MS" w:cs="Arial Unicode MS"/>
          <w:b w:val="0"/>
        </w:rPr>
        <w:t>중국 본토의 미성년자 소비 관련 분쟁은 민법, 소비자 보호 규정, 미성년자 온라인 게임 보호 요구사항 및 사법 관행에 따라 처리됩니다. 개인이 미성년자이며 보호자의 동의 없이 구매를 했고 지출 금액이 연령과 인지 능력에 현저히 초과함을 입증할 수 있는 경우, 우리는 법률이 요구하는 대로 법적 조치에 협력합니다. 보호자가 결제 도구를 적절히 관리하지 않거나 계정을 공유하거나 장기적인 태만으로 인한 경우, 이러한 행위는 책임 평가 범위 내에 포함될 수 있습니다.</w:t>
      </w:r>
    </w:p>
    <w:p>
      <w:pPr>
        <w:pStyle w:val="Heading1"/>
        <w:keepLines w:val="0"/>
      </w:pPr>
      <w:r>
        <w:rPr>
          <w:rFonts w:ascii="Arial Unicode MS" w:hAnsi="Arial Unicode MS" w:eastAsia="Arial Unicode MS" w:cs="Arial Unicode MS"/>
          <w:b w:val="0"/>
        </w:rPr>
        <w:t>7.4 미국 및 일본</w:t>
      </w:r>
    </w:p>
    <w:p>
      <w:pPr>
        <w:keepLines w:val="0"/>
      </w:pPr>
      <w:r>
        <w:rPr>
          <w:rFonts w:ascii="Arial Unicode MS" w:hAnsi="Arial Unicode MS" w:eastAsia="Arial Unicode MS" w:cs="Arial Unicode MS"/>
          <w:b w:val="0"/>
        </w:rPr>
        <w:t>미국 사용자의 무단 구매 또는 가족 구성원의 실수로 인한 구매는 결제 플랫폼 규칙, 적용 가능한 주 법률 및 연방 소비자 보호 규정에 따라 처리됩니다. 일본 지역에서는 만 18세 이상을 성인으로 간주하며, 미성년자가 법정 대리인의 동의 없이 체결한 계약 및 관련 취소 권리는 일본 민법 및 소비자 보호 규정에 따릅니다.</w:t>
      </w:r>
    </w:p>
    <w:p>
      <w:pPr>
        <w:pStyle w:val="Heading1"/>
        <w:keepLines w:val="0"/>
      </w:pPr>
      <w:r>
        <w:rPr>
          <w:rFonts w:ascii="Arial Unicode MS" w:hAnsi="Arial Unicode MS" w:eastAsia="Arial Unicode MS" w:cs="Arial Unicode MS"/>
          <w:b w:val="0"/>
        </w:rPr>
        <w:t>8. 무단 결제, 사기 거래 및 분쟁(카드 취소)</w:t>
      </w:r>
    </w:p>
    <w:p>
      <w:pPr>
        <w:keepLines w:val="0"/>
      </w:pPr>
      <w:r>
        <w:rPr>
          <w:rFonts w:ascii="Arial Unicode MS" w:hAnsi="Arial Unicode MS" w:eastAsia="Arial Unicode MS" w:cs="Arial Unicode MS"/>
          <w:b w:val="0"/>
        </w:rPr>
        <w:t>의심스러운 무단 거래, 승인되지 않은 결제 또는 결제 계정의 무단 사용이 발견된 경우, 즉시 결제 대행사 및 DAWNBLOOM 고객 서비스에 문의하고 주문 번호 및 관련 세부 정보를 제공하십시오. 신용카드, Apple, Google 또는 Steam과 같은 제3자 플랫폼을 통해 이루어진 주문의 경우 해당 결제 네트워크 또는 플랫폼이 정한 기간 내에 분쟁 절차를 제출해야 합니다.</w:t>
      </w:r>
    </w:p>
    <w:p>
      <w:pPr>
        <w:keepLines w:val="0"/>
      </w:pPr>
      <w:r>
        <w:rPr>
          <w:rFonts w:ascii="Arial Unicode MS" w:hAnsi="Arial Unicode MS" w:eastAsia="Arial Unicode MS" w:cs="Arial Unicode MS"/>
          <w:b w:val="0"/>
        </w:rPr>
      </w:r>
    </w:p>
    <w:p>
      <w:pPr>
        <w:keepLines w:val="0"/>
      </w:pPr>
      <w:r>
        <w:rPr>
          <w:rFonts w:ascii="Arial Unicode MS" w:hAnsi="Arial Unicode MS" w:eastAsia="Arial Unicode MS" w:cs="Arial Unicode MS"/>
          <w:b w:val="0"/>
        </w:rPr>
        <w:t xml:space="preserve">@dawnbloom.net  </w:t>
      </w:r>
    </w:p>
    <w:p>
      <w:pPr>
        <w:keepLines w:val="0"/>
      </w:pPr>
      <w:hyperlink r:id="rId13">
        <w:r>
          <w:rPr>
            <w:rFonts w:ascii="Arial Unicode MS" w:hAnsi="Arial Unicode MS" w:eastAsia="Arial Unicode MS"/>
            <w:b w:val="0"/>
          </w:rPr>
          <w:t xml:space="preserve">https://www.dawnbloom.net/support</w:t>
        </w:r>
      </w:hyperlink>
      <w:r>
        <w:rPr>
          <w:rFonts w:ascii="Arial Unicode MS" w:hAnsi="Arial Unicode MS" w:eastAsia="Arial Unicode MS" w:cs="Arial Unicode MS"/>
          <w:b w:val="0"/>
        </w:rPr>
        <w:t xml:space="preserve">  </w:t>
      </w:r>
    </w:p>
    <w:p>
      <w:pPr>
        <w:keepLines w:val="0"/>
      </w:pPr>
      <w:r>
        <w:rPr>
          <w:rFonts w:ascii="Arial Unicode MS" w:hAnsi="Arial Unicode MS" w:eastAsia="Arial Unicode MS" w:cs="Arial Unicode MS"/>
          <w:b w:val="0"/>
        </w:rPr>
      </w:r>
    </w:p>
    <w:p>
      <w:pPr>
        <w:keepLines w:val="0"/>
      </w:pPr>
      <w:r>
        <w:rPr>
          <w:rFonts w:ascii="Arial Unicode MS" w:hAnsi="Arial Unicode MS" w:eastAsia="Arial Unicode MS" w:cs="Arial Unicode MS"/>
          <w:b w:val="0"/>
        </w:rPr>
        <w:t>SHANGHAI LUMIREALM CREATIVE MEDIA CO., LTD.</w:t>
      </w:r>
    </w:p>
    <w:p>
      <w:pPr>
        <w:keepLines w:val="0"/>
      </w:pPr>
      <w:r>
        <w:rPr>
          <w:rFonts w:ascii="Arial Unicode MS" w:hAnsi="Arial Unicode MS" w:eastAsia="Arial Unicode MS" w:cs="Arial Unicode MS"/>
          <w:b w:val="0"/>
        </w:rPr>
        <w:t xml:space="preserve">선의로 적법한 환불을 요청하거나 실제 결제 분쟁을 제기하는 행위 자체는 게임 제재의 사유가 아닙니다. 검토 중에는 해당 주문과 관련된 권익을 일시적으로 보호할 수 있습니다. 제7절에 따른 미성년자 관련 전액 또는 실질적 전액 환불이 확인되고 완료된 경우에만 별도의 게임 서비스 제한 규칙이 적용됩니다. 그 밖의 환불로 인해 자동으로 영구 이용 제한이 적용되지는 않습니다.</w:t>
      </w:r>
    </w:p>
    <w:p>
      <w:pPr>
        <w:keepLines w:val="0"/>
      </w:pPr>
      <w:r>
        <w:rPr>
          <w:rFonts w:ascii="Arial Unicode MS" w:hAnsi="Arial Unicode MS" w:eastAsia="Arial Unicode MS" w:cs="Arial Unicode MS"/>
          <w:b w:val="0"/>
        </w:rPr>
        <w:t>고의적인 거짓 미결제, 블랙 카드 구매, 환불 후 가상 자산 이전/인출, 결탁 기반 사기 또는 환불 메커니즘의 기타 남용 행위가 증거로 입증될 경우, 이러한 행위는 "플레이어 규칙 및 집행 정책"에 따라 처리되며, 회사는 법적 구제 조치를 추구할 권리를 보유하며, 거래 제한을 부과하고 해당 법적 책임을 부담할 수 있습니다.</w:t>
      </w:r>
    </w:p>
    <w:p>
      <w:pPr>
        <w:pStyle w:val="Heading1"/>
        <w:keepLines w:val="0"/>
      </w:pPr>
      <w:r>
        <w:rPr>
          <w:rFonts w:ascii="Arial Unicode MS" w:hAnsi="Arial Unicode MS" w:eastAsia="Arial Unicode MS" w:cs="Arial Unicode MS"/>
          <w:b w:val="0"/>
        </w:rPr>
        <w:t>9. 환불 후 가상 권리 회수 및 데이터 조정</w:t>
      </w:r>
    </w:p>
    <w:p>
      <w:pPr>
        <w:keepLines w:val="0"/>
      </w:pPr>
      <w:r>
        <w:rPr>
          <w:rFonts w:ascii="Arial Unicode MS" w:hAnsi="Arial Unicode MS" w:eastAsia="Arial Unicode MS" w:cs="Arial Unicode MS"/>
          <w:b w:val="0"/>
        </w:rPr>
        <w:t>전액 또는 부분 환불, 취소, 결제 거부 또는 거래 거절 시, 운영자는 사용자가 환불 금액과 동등한 디지털 상품을 모두 보유하지 않도록 방지하기 위해 법률 및 플랫폼 규칙이 허용하는 범위 내에서 해당 디지털 권리를 박탈할 권리를 보유합니다.</w:t>
      </w:r>
    </w:p>
    <w:p>
      <w:pPr>
        <w:pStyle w:val="ListBullet"/>
        <w:keepLines w:val="0"/>
      </w:pPr>
      <w:r>
        <w:rPr>
          <w:rFonts w:ascii="Arial Unicode MS" w:hAnsi="Arial Unicode MS" w:eastAsia="Arial Unicode MS" w:cs="Arial Unicode MS"/>
          <w:b w:val="0"/>
        </w:rPr>
        <w:t>미개봉 또는 미사용 상자나 아이템은 구매 계정에서 직접 회수할 수 있습니다;</w:t>
      </w:r>
    </w:p>
    <w:p>
      <w:pPr>
        <w:pStyle w:val="ListBullet"/>
        <w:keepLines w:val="0"/>
      </w:pPr>
      <w:r>
        <w:rPr>
          <w:rFonts w:ascii="Arial Unicode MS" w:hAnsi="Arial Unicode MS" w:eastAsia="Arial Unicode MS" w:cs="Arial Unicode MS"/>
          <w:b w:val="0"/>
        </w:rPr>
        <w:t>교환되거나 다른 가상 아이템, 통화, 속성 또는 서비스로 변환된 아이템은 직접 식별 가능한 파생물을 회수할 수 있습니다;</w:t>
      </w:r>
    </w:p>
    <w:p>
      <w:pPr>
        <w:pStyle w:val="ListBullet"/>
        <w:keepLines w:val="0"/>
      </w:pPr>
      <w:r>
        <w:rPr>
          <w:rFonts w:ascii="Arial Unicode MS" w:hAnsi="Arial Unicode MS" w:eastAsia="Arial Unicode MS" w:cs="Arial Unicode MS"/>
          <w:b w:val="0"/>
        </w:rPr>
        <w:t>직접 파생물이 이미 소비되었거나 복잡한 이전을 포함하는 경우, 검증 가능한 실제 가치를 기반으로 한 상응하는 회수, 관련 아이템 동결, 관련 거래 제한 또는 해당 가치 조치가 시행될 수 있습니다;</w:t>
      </w:r>
    </w:p>
    <w:p>
      <w:pPr>
        <w:pStyle w:val="ListBullet"/>
        <w:keepLines w:val="0"/>
      </w:pPr>
      <w:r>
        <w:rPr>
          <w:rFonts w:ascii="Arial Unicode MS" w:hAnsi="Arial Unicode MS" w:eastAsia="Arial Unicode MS" w:cs="Arial Unicode MS"/>
          <w:b w:val="0"/>
        </w:rPr>
        <w:t>사기에 관여했다는 증거가 없고 환불 주문과 무관한 거래를 한 선의의 제3자 플레이어가 정상적인 거래 아이템을 받았다고 해서 단순히 처벌받지는 않으나, 비정상적인 거래 체인, 복사된 아이템 또는 사기적 이득은 "플레이어 규칙 및 집행 정책"에 따라 별도로 조사될 수 있습니다.</w:t>
      </w:r>
    </w:p>
    <w:p>
      <w:pPr>
        <w:keepLines w:val="0"/>
      </w:pPr>
      <w:r>
        <w:rPr>
          <w:rFonts w:ascii="Arial Unicode MS" w:hAnsi="Arial Unicode MS" w:eastAsia="Arial Unicode MS" w:cs="Arial Unicode MS"/>
          <w:b w:val="0"/>
        </w:rPr>
        <w:t>권리 회복은 환불된 주문 및 추적 가능한 관련 수익을 대상으로 하며, 법적으로 지급해야 할 환불액을 감소시키지 않습니다. 제7조에 명시된 소액 환불이 완료되면, 관련 게임 계정은 추가 구매, 가상 거래 및 관련 분쟁을 방지하기 위해 영구적으로 서비스 제한됩니다. 기타 DAWNBLOOM Account 앱은 자동으로 제한되지 않습니다.</w:t>
      </w:r>
    </w:p>
    <w:p>
      <w:pPr>
        <w:pStyle w:val="Heading1"/>
        <w:keepLines w:val="0"/>
      </w:pPr>
      <w:r>
        <w:rPr>
          <w:rFonts w:ascii="Arial Unicode MS" w:hAnsi="Arial Unicode MS" w:eastAsia="Arial Unicode MS" w:cs="Arial Unicode MS"/>
          <w:b w:val="0"/>
        </w:rPr>
        <w:t>10. 공식 웹사이트 환불 신청 절차</w:t>
      </w:r>
    </w:p>
    <w:p>
      <w:pPr>
        <w:keepLines w:val="0"/>
      </w:pPr>
      <w:r>
        <w:rPr>
          <w:rFonts w:ascii="Arial Unicode MS" w:hAnsi="Arial Unicode MS" w:eastAsia="Arial Unicode MS" w:cs="Arial Unicode MS"/>
          <w:b w:val="0"/>
        </w:rPr>
        <w:t>DAWNBLOOM Fairy는 정식 주문, 환불 및 이의신청 진입점을 설명할 수 있습니다. AI 답변은 주문 성립, 환불 승인, 자산 복구 또는 추가 지급 결과에 해당하지 않습니다. 구체적인 주문 및 결제 정보와 관련된 사항은 본인이 정식 검증 및 고객지원 심사 절차를 통해 처리해야 합니다. 실제 처리 결과 및 법정 환불 권리는 여전히 본 문서의 기존 규칙과 적용 법률을 기준으로 합니다.</w:t>
      </w:r>
    </w:p>
    <w:p>
      <w:pPr>
        <w:pStyle w:val="Heading1"/>
        <w:keepLines w:val="0"/>
      </w:pPr>
      <w:r>
        <w:rPr>
          <w:rFonts w:ascii="Arial Unicode MS" w:hAnsi="Arial Unicode MS" w:eastAsia="Arial Unicode MS" w:cs="Arial Unicode MS"/>
          <w:b w:val="0"/>
        </w:rPr>
        <w:t>10.1 신청 채널</w:t>
      </w:r>
    </w:p>
    <w:p>
      <w:pPr>
        <w:keepLines w:val="0"/>
      </w:pPr>
      <w:r>
        <w:rPr>
          <w:rFonts w:ascii="Arial Unicode MS" w:hAnsi="Arial Unicode MS" w:eastAsia="Arial Unicode MS" w:cs="Arial Unicode MS"/>
          <w:b w:val="0"/>
        </w:rPr>
        <w:t xml:space="preserve">공식 웹사이트에서 주문한 경우, 결제, 청구서 문의 및 환불 요청은 </w:t>
      </w:r>
      <w:hyperlink r:id="rId14">
        <w:r>
          <w:rPr>
            <w:rFonts w:ascii="Arial Unicode MS" w:hAnsi="Arial Unicode MS" w:eastAsia="Arial Unicode MS"/>
            <w:b w:val="0"/>
          </w:rPr>
          <w:t xml:space="preserve">billing@dawnbloom.net</w:t>
        </w:r>
      </w:hyperlink>
      <w:r>
        <w:rPr>
          <w:rFonts w:ascii="Arial Unicode MS" w:hAnsi="Arial Unicode MS" w:eastAsia="Arial Unicode MS" w:cs="Arial Unicode MS"/>
          <w:b w:val="0"/>
        </w:rPr>
        <w:t xml:space="preserve">으로 제출해야 하며, 일반 문의는 </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으로 가능합니다. 타사 플랫폼을 통해 주문한 경우, 플랫폼이 전용 환불 창구를 제공하는 경우 사용자는 해당 특정 채널을 우선적으로 사용해야 합니다.</w:t>
      </w:r>
    </w:p>
    <w:p>
      <w:pPr>
        <w:pStyle w:val="Heading1"/>
        <w:keepLines w:val="0"/>
      </w:pPr>
      <w:r>
        <w:rPr>
          <w:rFonts w:ascii="Arial Unicode MS" w:hAnsi="Arial Unicode MS" w:eastAsia="Arial Unicode MS" w:cs="Arial Unicode MS"/>
          <w:b w:val="0"/>
        </w:rPr>
        <w:t>10.2 제공 권장 정보</w:t>
      </w:r>
    </w:p>
    <w:p>
      <w:pPr>
        <w:pStyle w:val="ListBullet"/>
        <w:keepLines w:val="0"/>
      </w:pPr>
      <w:r>
        <w:rPr>
          <w:rFonts w:ascii="Arial Unicode MS" w:hAnsi="Arial Unicode MS" w:eastAsia="Arial Unicode MS" w:cs="Arial Unicode MS"/>
          <w:b w:val="0"/>
        </w:rPr>
        <w:t>DAWNBLOOM 계정 또는 주문 확인에 필요한 계정 식별 정보;</w:t>
      </w:r>
    </w:p>
    <w:p>
      <w:pPr>
        <w:pStyle w:val="ListBullet"/>
        <w:keepLines w:val="0"/>
      </w:pPr>
      <w:r>
        <w:rPr>
          <w:rFonts w:ascii="Arial Unicode MS" w:hAnsi="Arial Unicode MS" w:eastAsia="Arial Unicode MS" w:cs="Arial Unicode MS"/>
          <w:b w:val="0"/>
        </w:rPr>
        <w:t>Order number, purchase date, product name, and payment channel;</w:t>
      </w:r>
    </w:p>
    <w:p>
      <w:pPr>
        <w:pStyle w:val="ListBullet"/>
        <w:keepLines w:val="0"/>
      </w:pPr>
      <w:r>
        <w:rPr>
          <w:rFonts w:ascii="Arial Unicode MS" w:hAnsi="Arial Unicode MS" w:eastAsia="Arial Unicode MS" w:cs="Arial Unicode MS"/>
          <w:b w:val="0"/>
        </w:rPr>
        <w:t>환불 사유 및 관련 스크린샷 또는 결제 증명서(해당 시);</w:t>
      </w:r>
    </w:p>
    <w:p>
      <w:pPr>
        <w:pStyle w:val="ListBullet"/>
        <w:keepLines w:val="0"/>
      </w:pPr>
      <w:r>
        <w:rPr>
          <w:rFonts w:ascii="Arial Unicode MS" w:hAnsi="Arial Unicode MS" w:eastAsia="Arial Unicode MS" w:cs="Arial Unicode MS"/>
          <w:b w:val="0"/>
        </w:rPr>
        <w:t>미성년자 관련 청구의 경우, 보호자는 연령, 친권, 주문 및 승인 부재 확인에 필요한 정보만 제공해야 합니다. 제출 전, 승인되고 완료된 전체 또는 실질적으로 완전한 환불이 관련 계정의 정상적인 게임 서비스를 영구적으로 종료하며, 일반적인 게임 플레이로는 이를 복원할 수 없음을 명확히 고지해야 합니다. 이는 승인된 환불액을 감소시키지 않습니다.</w:t>
      </w:r>
    </w:p>
    <w:p>
      <w:pPr>
        <w:pStyle w:val="ListBullet"/>
        <w:keepLines w:val="0"/>
      </w:pPr>
      <w:r>
        <w:rPr>
          <w:rFonts w:ascii="Arial Unicode MS" w:hAnsi="Arial Unicode MS" w:eastAsia="Arial Unicode MS" w:cs="Arial Unicode MS"/>
          <w:b w:val="0"/>
        </w:rPr>
        <w:t>고객 서비스에서 요청하는 추가적인 최소 및 합리적인 정보.</w:t>
      </w:r>
    </w:p>
    <w:p>
      <w:pPr>
        <w:pStyle w:val="Heading1"/>
        <w:keepLines w:val="0"/>
      </w:pPr>
      <w:r>
        <w:rPr>
          <w:rFonts w:ascii="Arial Unicode MS" w:hAnsi="Arial Unicode MS" w:eastAsia="Arial Unicode MS" w:cs="Arial Unicode MS"/>
          <w:b w:val="0"/>
        </w:rPr>
        <w:t>10.3 심사 기간</w:t>
      </w:r>
    </w:p>
    <w:p>
      <w:pPr>
        <w:keepLines w:val="0"/>
      </w:pPr>
      <w:r>
        <w:rPr>
          <w:rFonts w:ascii="Arial Unicode MS" w:hAnsi="Arial Unicode MS" w:eastAsia="Arial Unicode MS" w:cs="Arial Unicode MS"/>
          <w:b w:val="0"/>
        </w:rPr>
        <w:t>일반적으로 필수 문서가 실질적으로 완비된 경우, 당사는 10영업일 이내에 초기 검토를 완료하거나 추가로 필요한 정보를 통지합니다. 복잡한 계정 도난, 미성년자, 크로스플랫폼 활동, 지불 거부 또는 비정상적 거래와 관련된 사례는 더 긴 처리 기간이 필요할 수 있습니다. 최종 정산일은 결제 기관, 은행 또는 플랫폼에 의해 결정됩니다.</w:t>
      </w:r>
    </w:p>
    <w:p>
      <w:pPr>
        <w:pStyle w:val="Heading1"/>
        <w:keepLines w:val="0"/>
      </w:pPr>
      <w:r>
        <w:rPr>
          <w:rFonts w:ascii="Arial Unicode MS" w:hAnsi="Arial Unicode MS" w:eastAsia="Arial Unicode MS" w:cs="Arial Unicode MS"/>
          <w:b w:val="0"/>
        </w:rPr>
        <w:t>10.4 환불 경로</w:t>
      </w:r>
    </w:p>
    <w:p>
      <w:pPr>
        <w:keepLines w:val="0"/>
      </w:pPr>
      <w:r>
        <w:rPr>
          <w:rFonts w:ascii="Arial Unicode MS" w:hAnsi="Arial Unicode MS" w:eastAsia="Arial Unicode MS" w:cs="Arial Unicode MS"/>
          <w:b w:val="0"/>
        </w:rPr>
        <w:t>웹사이트 환불은 일반적으로 원래 거래 통화로 원래 결제 경로를 통해 반환됩니다. 법률, 플랫폼 규칙 또는 결제 기술이 이를 방해하는 경우, 당사는 주문을 검증하고 합법적인 대안 및 모든 환율을 설명합니다. 당사는 환불일 기준 웹사이트 참조율을 사용하여 환불 원금을 묵시적으로 재계산하지 않습니다. 제3자 플랫폼은 자체 규칙에 따라 자신의 주문을 처리합니다.</w:t>
      </w:r>
    </w:p>
    <w:p>
      <w:pPr>
        <w:pStyle w:val="Heading1"/>
        <w:keepLines w:val="0"/>
      </w:pPr>
      <w:r>
        <w:rPr>
          <w:rFonts w:ascii="Arial Unicode MS" w:hAnsi="Arial Unicode MS" w:eastAsia="Arial Unicode MS" w:cs="Arial Unicode MS"/>
          <w:b w:val="0"/>
        </w:rPr>
        <w:t>11. 환불 금액, 할인 및 부분 환불</w:t>
      </w:r>
    </w:p>
    <w:p>
      <w:pPr>
        <w:keepLines w:val="0"/>
      </w:pPr>
      <w:r>
        <w:rPr>
          <w:rFonts w:ascii="Arial Unicode MS" w:hAnsi="Arial Unicode MS" w:eastAsia="Arial Unicode MS" w:cs="Arial Unicode MS"/>
          <w:b w:val="0"/>
        </w:rPr>
        <w:t>전액 환불은 할인 전 목록 가격이나 이후의 위안화(CNY) 가격이 아닌, 원래 거래 통화와 실제 지불 금액을 기준으로 합니다. 따라서 USD 50.11에 결제된 웹사이트 주문은 일반적으로 USD 50.11로 환불됩니다. 부분 환불은 동일한 원통화 금액에서 계산되며 해당 통화의 최소 단위로 반올림되고, 왕복 위안화 환산은 수행되지 않습니다. 쿠폰, 프로모션 혜택 및 별도로 명시된 세금은 주문 조건, 적용 법률 및 플랫폼 규칙을 따릅니다. 이후 기본 가격 또는 요금 변경은 이미 결제된 주문의 가격을 재조정하지 않습니다.</w:t>
      </w:r>
    </w:p>
    <w:p>
      <w:pPr>
        <w:keepLines w:val="0"/>
      </w:pPr>
      <w:r>
        <w:rPr>
          <w:rFonts w:ascii="Arial Unicode MS" w:hAnsi="Arial Unicode MS" w:eastAsia="Arial Unicode MS" w:cs="Arial Unicode MS"/>
          <w:b w:val="0"/>
        </w:rPr>
        <w:t>플랫폼 수수료 및 결제 처리 비용은 비즈니스 비용이며, 법적 환불 대상인 제품 원금에서 자동으로 공제되는 항목이 아닙니다. 30% 플랫폼 수수료가 소비자에게 고정된 70% 환불을 강제하지는 않습니다. 법적으로 허용되는 독립적으로 부과된 제3자 수수료는 제3자의 규칙을 따르며 제품 환불과 별개입니다.</w:t>
      </w:r>
    </w:p>
    <w:p>
      <w:pPr>
        <w:keepLines w:val="0"/>
      </w:pPr>
      <w:r>
        <w:rPr>
          <w:rFonts w:ascii="Arial Unicode MS" w:hAnsi="Arial Unicode MS" w:eastAsia="Arial Unicode MS" w:cs="Arial Unicode MS"/>
          <w:b w:val="0"/>
        </w:rPr>
        <w:t>카드 발급사, 네트워크 및 결제 제공업체는 원래 통화 구매 및 환불을 카드 소지자의 청구 통화로 다른 날짜와 환율로 변환할 수 있습니다. 완전한 원통화 환불 후에도 카드의 국내 통화 신용 잔액은 원래 차변 금액과 다를 수 있습니다. 웹사이트 일일 기준 환율은 운영자의 관련 법적 책임이 있는 경우를 제외하고, 이러한 제3자 외환 차이 또는 수수료를 보상하지 않습니다.</w:t>
      </w:r>
    </w:p>
    <w:p>
      <w:pPr>
        <w:pStyle w:val="Heading1"/>
        <w:keepLines w:val="0"/>
      </w:pPr>
      <w:r>
        <w:rPr>
          <w:rFonts w:ascii="Arial Unicode MS" w:hAnsi="Arial Unicode MS" w:eastAsia="Arial Unicode MS" w:cs="Arial Unicode MS"/>
          <w:b w:val="0"/>
        </w:rPr>
        <w:t>12. 일반 상황 안내</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시나리오</w:t>
            </w:r>
          </w:p>
        </w:tc>
        <w:tc>
          <w:tcPr>
            <w:tcW w:type="dxa" w:w="3249"/>
            <w:vAlign w:val="center"/>
            <w:shd w:fill="DCE8F7"/>
          </w:tcPr>
          <w:p>
            <w:pPr>
              <w:keepNext/>
              <w:spacing w:after="40"/>
            </w:pPr>
            <w:r>
              <w:rPr>
                <w:rFonts w:ascii="Arial Unicode MS" w:hAnsi="Arial Unicode MS" w:eastAsia="Arial Unicode MS" w:cs="Arial Unicode MS"/>
                <w:b/>
                <w:sz w:val="17"/>
              </w:rPr>
              <w:t>일반 처리</w:t>
            </w:r>
          </w:p>
        </w:tc>
        <w:tc>
          <w:tcPr>
            <w:tcW w:type="dxa" w:w="3249"/>
            <w:vAlign w:val="center"/>
            <w:shd w:fill="DCE8F7"/>
          </w:tcPr>
          <w:p>
            <w:pPr>
              <w:keepNext/>
              <w:spacing w:after="40"/>
            </w:pPr>
            <w:r>
              <w:rPr>
                <w:rFonts w:ascii="Arial Unicode MS" w:hAnsi="Arial Unicode MS" w:eastAsia="Arial Unicode MS" w:cs="Arial Unicode MS"/>
                <w:b/>
                <w:sz w:val="17"/>
              </w:rPr>
              <w:t>가상 권리</w:t>
            </w:r>
          </w:p>
        </w:tc>
      </w:tr>
      <w:tr>
        <w:trPr>
          <w:cantSplit/>
        </w:trPr>
        <w:tc>
          <w:tcPr>
            <w:tcW w:type="dxa" w:w="3249"/>
            <w:vAlign w:val="center"/>
          </w:tcPr>
          <w:p>
            <w:pPr>
              <w:spacing w:after="40"/>
            </w:pPr>
            <w:r>
              <w:rPr>
                <w:rFonts w:ascii="Arial Unicode MS" w:hAnsi="Arial Unicode MS" w:eastAsia="Arial Unicode MS" w:cs="Arial Unicode MS"/>
                <w:sz w:val="17"/>
              </w:rPr>
              <w:t>중복 과금</w:t>
            </w:r>
          </w:p>
        </w:tc>
        <w:tc>
          <w:tcPr>
            <w:tcW w:type="dxa" w:w="3249"/>
            <w:vAlign w:val="center"/>
          </w:tcPr>
          <w:p>
            <w:pPr>
              <w:spacing w:after="40"/>
            </w:pPr>
            <w:r>
              <w:rPr>
                <w:rFonts w:ascii="Arial Unicode MS" w:hAnsi="Arial Unicode MS" w:eastAsia="Arial Unicode MS" w:cs="Arial Unicode MS"/>
                <w:sz w:val="17"/>
              </w:rPr>
              <w:t>중복 결제를 확인하고 환불합니다.</w:t>
            </w:r>
          </w:p>
        </w:tc>
        <w:tc>
          <w:tcPr>
            <w:tcW w:type="dxa" w:w="3249"/>
            <w:vAlign w:val="center"/>
          </w:tcPr>
          <w:p>
            <w:pPr>
              <w:spacing w:after="40"/>
            </w:pPr>
            <w:r>
              <w:rPr>
                <w:rFonts w:ascii="Arial Unicode MS" w:hAnsi="Arial Unicode MS" w:eastAsia="Arial Unicode MS" w:cs="Arial Unicode MS"/>
                <w:sz w:val="17"/>
              </w:rPr>
              <w:t>중복 부여를 취소하고 유효한 구매를 유지합니다.</w:t>
            </w:r>
          </w:p>
        </w:tc>
      </w:tr>
      <w:tr>
        <w:trPr>
          <w:cantSplit/>
        </w:trPr>
        <w:tc>
          <w:tcPr>
            <w:tcW w:type="dxa" w:w="3249"/>
            <w:vAlign w:val="center"/>
          </w:tcPr>
          <w:p>
            <w:pPr>
              <w:spacing w:after="40"/>
            </w:pPr>
            <w:r>
              <w:rPr>
                <w:rFonts w:ascii="Arial Unicode MS" w:hAnsi="Arial Unicode MS" w:eastAsia="Arial Unicode MS" w:cs="Arial Unicode MS"/>
                <w:sz w:val="17"/>
              </w:rPr>
              <w:t>결제되었으나 미배송</w:t>
            </w:r>
          </w:p>
        </w:tc>
        <w:tc>
          <w:tcPr>
            <w:tcW w:type="dxa" w:w="3249"/>
            <w:vAlign w:val="center"/>
          </w:tcPr>
          <w:p>
            <w:pPr>
              <w:spacing w:after="40"/>
            </w:pPr>
            <w:r>
              <w:rPr>
                <w:rFonts w:ascii="Arial Unicode MS" w:hAnsi="Arial Unicode MS" w:eastAsia="Arial Unicode MS" w:cs="Arial Unicode MS"/>
                <w:sz w:val="17"/>
              </w:rPr>
              <w:t>가능한 경우 상품을 배송하거나, 그렇지 않으면 적용 규칙에 따라 환불합니다.</w:t>
            </w:r>
          </w:p>
        </w:tc>
        <w:tc>
          <w:tcPr>
            <w:tcW w:type="dxa" w:w="3249"/>
            <w:vAlign w:val="center"/>
          </w:tcPr>
          <w:p>
            <w:pPr>
              <w:spacing w:after="40"/>
            </w:pPr>
            <w:r>
              <w:rPr>
                <w:rFonts w:ascii="Arial Unicode MS" w:hAnsi="Arial Unicode MS" w:eastAsia="Arial Unicode MS" w:cs="Arial Unicode MS"/>
                <w:sz w:val="17"/>
              </w:rPr>
              <w:t>부여된 것이 없으면 복구할 필요가 없습니다.</w:t>
            </w:r>
          </w:p>
        </w:tc>
      </w:tr>
      <w:tr>
        <w:trPr>
          <w:cantSplit/>
        </w:trPr>
        <w:tc>
          <w:tcPr>
            <w:tcW w:type="dxa" w:w="3249"/>
            <w:vAlign w:val="center"/>
          </w:tcPr>
          <w:p>
            <w:pPr>
              <w:spacing w:after="40"/>
            </w:pPr>
            <w:r>
              <w:rPr>
                <w:rFonts w:ascii="Arial Unicode MS" w:hAnsi="Arial Unicode MS" w:eastAsia="Arial Unicode MS" w:cs="Arial Unicode MS"/>
                <w:sz w:val="17"/>
              </w:rPr>
              <w:t>치트 결과에 대한 불만족</w:t>
            </w:r>
          </w:p>
        </w:tc>
        <w:tc>
          <w:tcPr>
            <w:tcW w:type="dxa" w:w="3249"/>
            <w:vAlign w:val="center"/>
          </w:tcPr>
          <w:p>
            <w:pPr>
              <w:spacing w:after="40"/>
            </w:pPr>
            <w:r>
              <w:rPr>
                <w:rFonts w:ascii="Arial Unicode MS" w:hAnsi="Arial Unicode MS" w:eastAsia="Arial Unicode MS" w:cs="Arial Unicode MS"/>
                <w:sz w:val="17"/>
              </w:rPr>
              <w:t>일반적으로 환불 사유가 되지 않으나, 법정 권리에 따른 예외나 규칙 오류가 있을 수 있습니다.</w:t>
            </w:r>
          </w:p>
        </w:tc>
        <w:tc>
          <w:tcPr>
            <w:tcW w:type="dxa" w:w="3249"/>
            <w:vAlign w:val="center"/>
          </w:tcPr>
          <w:p>
            <w:pPr>
              <w:spacing w:after="40"/>
            </w:pPr>
            <w:r>
              <w:rPr>
                <w:rFonts w:ascii="Arial Unicode MS" w:hAnsi="Arial Unicode MS" w:eastAsia="Arial Unicode MS" w:cs="Arial Unicode MS"/>
                <w:sz w:val="17"/>
              </w:rPr>
              <w:t>유효한 결과는 일반적으로 유지됩니다.</w:t>
            </w:r>
          </w:p>
        </w:tc>
      </w:tr>
      <w:tr>
        <w:trPr>
          <w:cantSplit/>
        </w:trPr>
        <w:tc>
          <w:tcPr>
            <w:tcW w:type="dxa" w:w="3249"/>
            <w:vAlign w:val="center"/>
          </w:tcPr>
          <w:p>
            <w:pPr>
              <w:spacing w:after="40"/>
            </w:pPr>
            <w:r>
              <w:rPr>
                <w:rFonts w:ascii="Arial Unicode MS" w:hAnsi="Arial Unicode MS" w:eastAsia="Arial Unicode MS" w:cs="Arial Unicode MS"/>
                <w:sz w:val="17"/>
              </w:rPr>
              <w:t>잘못 공개된 확률 또는 내용물</w:t>
            </w:r>
          </w:p>
        </w:tc>
        <w:tc>
          <w:tcPr>
            <w:tcW w:type="dxa" w:w="3249"/>
            <w:vAlign w:val="center"/>
          </w:tcPr>
          <w:p>
            <w:pPr>
              <w:spacing w:after="40"/>
            </w:pPr>
            <w:r>
              <w:rPr>
                <w:rFonts w:ascii="Arial Unicode MS" w:hAnsi="Arial Unicode MS" w:eastAsia="Arial Unicode MS" w:cs="Arial Unicode MS"/>
                <w:sz w:val="17"/>
              </w:rPr>
              <w:t>조사, 수정, 보상 또는 필요한 경우 환불합니다.</w:t>
            </w:r>
          </w:p>
        </w:tc>
        <w:tc>
          <w:tcPr>
            <w:tcW w:type="dxa" w:w="3249"/>
            <w:vAlign w:val="center"/>
          </w:tcPr>
          <w:p>
            <w:pPr>
              <w:spacing w:after="40"/>
            </w:pPr>
            <w:r>
              <w:rPr>
                <w:rFonts w:ascii="Arial Unicode MS" w:hAnsi="Arial Unicode MS" w:eastAsia="Arial Unicode MS" w:cs="Arial Unicode MS"/>
                <w:sz w:val="17"/>
              </w:rPr>
              <w:t>영향을 받은 주문 및 권한을 조정합니다.</w:t>
            </w:r>
          </w:p>
        </w:tc>
      </w:tr>
      <w:tr>
        <w:trPr>
          <w:cantSplit/>
        </w:trPr>
        <w:tc>
          <w:tcPr>
            <w:tcW w:type="dxa" w:w="3249"/>
            <w:vAlign w:val="center"/>
          </w:tcPr>
          <w:p>
            <w:pPr>
              <w:spacing w:after="40"/>
            </w:pPr>
            <w:r>
              <w:rPr>
                <w:rFonts w:ascii="Arial Unicode MS" w:hAnsi="Arial Unicode MS" w:eastAsia="Arial Unicode MS" w:cs="Arial Unicode MS"/>
                <w:sz w:val="17"/>
              </w:rPr>
              <w:t>미사용 디지털 아이템</w:t>
            </w:r>
          </w:p>
        </w:tc>
        <w:tc>
          <w:tcPr>
            <w:tcW w:type="dxa" w:w="3249"/>
            <w:vAlign w:val="center"/>
          </w:tcPr>
          <w:p>
            <w:pPr>
              <w:spacing w:after="40"/>
            </w:pPr>
            <w:r>
              <w:rPr>
                <w:rFonts w:ascii="Arial Unicode MS" w:hAnsi="Arial Unicode MS" w:eastAsia="Arial Unicode MS" w:cs="Arial Unicode MS"/>
                <w:sz w:val="17"/>
              </w:rPr>
              <w:t>해당 요청은 법률 및 기술적 복구 가능성에 따라 검토될 수 있습니다.</w:t>
            </w:r>
          </w:p>
        </w:tc>
        <w:tc>
          <w:tcPr>
            <w:tcW w:type="dxa" w:w="3249"/>
            <w:vAlign w:val="center"/>
          </w:tcPr>
          <w:p>
            <w:pPr>
              <w:spacing w:after="40"/>
            </w:pPr>
            <w:r>
              <w:rPr>
                <w:rFonts w:ascii="Arial Unicode MS" w:hAnsi="Arial Unicode MS" w:eastAsia="Arial Unicode MS" w:cs="Arial Unicode MS"/>
                <w:sz w:val="17"/>
              </w:rPr>
              <w:t>환불 대상인 권한을 취소합니다.</w:t>
            </w:r>
          </w:p>
        </w:tc>
      </w:tr>
      <w:tr>
        <w:trPr>
          <w:cantSplit/>
        </w:trPr>
        <w:tc>
          <w:tcPr>
            <w:tcW w:type="dxa" w:w="3249"/>
            <w:vAlign w:val="center"/>
          </w:tcPr>
          <w:p>
            <w:pPr>
              <w:spacing w:after="40"/>
            </w:pPr>
            <w:r>
              <w:rPr>
                <w:rFonts w:ascii="Arial Unicode MS" w:hAnsi="Arial Unicode MS" w:eastAsia="Arial Unicode MS" w:cs="Arial Unicode MS"/>
                <w:sz w:val="17"/>
              </w:rPr>
              <w:t>외국 통화 환불 전 환율 변동</w:t>
            </w:r>
          </w:p>
        </w:tc>
        <w:tc>
          <w:tcPr>
            <w:tcW w:type="dxa" w:w="3249"/>
            <w:vAlign w:val="center"/>
          </w:tcPr>
          <w:p>
            <w:pPr>
              <w:spacing w:after="40"/>
            </w:pPr>
            <w:r>
              <w:rPr>
                <w:rFonts w:ascii="Arial Unicode MS" w:hAnsi="Arial Unicode MS" w:eastAsia="Arial Unicode MS" w:cs="Arial Unicode MS"/>
                <w:sz w:val="17"/>
              </w:rPr>
              <w:t>환불 당일 환율로 재가격 책정하지 않고, 원래 거래 통화와 실제 지불 금액을 사용합니다.</w:t>
            </w:r>
          </w:p>
        </w:tc>
        <w:tc>
          <w:tcPr>
            <w:tcW w:type="dxa" w:w="3249"/>
            <w:vAlign w:val="center"/>
          </w:tcPr>
          <w:p>
            <w:pPr>
              <w:spacing w:after="40"/>
            </w:pPr>
            <w:r>
              <w:rPr>
                <w:rFonts w:ascii="Arial Unicode MS" w:hAnsi="Arial Unicode MS" w:eastAsia="Arial Unicode MS" w:cs="Arial Unicode MS"/>
                <w:sz w:val="17"/>
              </w:rPr>
              <w:t>환불된 범위에 맞게 권한을 조정합니다.</w:t>
            </w:r>
          </w:p>
        </w:tc>
      </w:tr>
      <w:tr>
        <w:trPr>
          <w:cantSplit/>
        </w:trPr>
        <w:tc>
          <w:tcPr>
            <w:tcW w:type="dxa" w:w="3249"/>
            <w:vAlign w:val="center"/>
          </w:tcPr>
          <w:p>
            <w:pPr>
              <w:spacing w:after="40"/>
            </w:pPr>
            <w:r>
              <w:rPr>
                <w:rFonts w:ascii="Arial Unicode MS" w:hAnsi="Arial Unicode MS" w:eastAsia="Arial Unicode MS" w:cs="Arial Unicode MS"/>
                <w:sz w:val="17"/>
              </w:rPr>
              <w:t>미성년자 관련 구매</w:t>
            </w:r>
          </w:p>
        </w:tc>
        <w:tc>
          <w:tcPr>
            <w:tcW w:type="dxa" w:w="3249"/>
            <w:vAlign w:val="center"/>
          </w:tcPr>
          <w:p>
            <w:pPr>
              <w:spacing w:after="40"/>
            </w:pPr>
            <w:r>
              <w:rPr>
                <w:rFonts w:ascii="Arial Unicode MS" w:hAnsi="Arial Unicode MS" w:eastAsia="Arial Unicode MS" w:cs="Arial Unicode MS"/>
                <w:sz w:val="17"/>
              </w:rPr>
              <w:t>법적 검토. 승인되고 완료된 전액 또는 실질적으로 완전한 환불 후, 관련 게임 계정을 영구적으로 제한합니다.</w:t>
            </w:r>
          </w:p>
        </w:tc>
        <w:tc>
          <w:tcPr>
            <w:tcW w:type="dxa" w:w="3249"/>
            <w:vAlign w:val="center"/>
          </w:tcPr>
          <w:p>
            <w:pPr>
              <w:spacing w:after="40"/>
            </w:pPr>
            <w:r>
              <w:rPr>
                <w:rFonts w:ascii="Arial Unicode MS" w:hAnsi="Arial Unicode MS" w:eastAsia="Arial Unicode MS" w:cs="Arial Unicode MS"/>
                <w:sz w:val="17"/>
              </w:rPr>
              <w:t>환불액을 감소시키지 않고 연결된 권리를 복구하며, 오류에 대한 인간 개입(수정)은 계속 가능합니다.</w:t>
            </w:r>
          </w:p>
        </w:tc>
      </w:tr>
      <w:tr>
        <w:trPr>
          <w:cantSplit/>
        </w:trPr>
        <w:tc>
          <w:tcPr>
            <w:tcW w:type="dxa" w:w="3249"/>
            <w:vAlign w:val="center"/>
          </w:tcPr>
          <w:p>
            <w:pPr>
              <w:spacing w:after="40"/>
            </w:pPr>
            <w:r>
              <w:rPr>
                <w:rFonts w:ascii="Arial Unicode MS" w:hAnsi="Arial Unicode MS" w:eastAsia="Arial Unicode MS" w:cs="Arial Unicode MS"/>
                <w:sz w:val="17"/>
              </w:rPr>
              <w:t>Apple, Google Play 또는 Steam 주문</w:t>
            </w:r>
          </w:p>
        </w:tc>
        <w:tc>
          <w:tcPr>
            <w:tcW w:type="dxa" w:w="3249"/>
            <w:vAlign w:val="center"/>
          </w:tcPr>
          <w:p>
            <w:pPr>
              <w:spacing w:after="40"/>
            </w:pPr>
            <w:r>
              <w:rPr>
                <w:rFonts w:ascii="Arial Unicode MS" w:hAnsi="Arial Unicode MS" w:eastAsia="Arial Unicode MS" w:cs="Arial Unicode MS"/>
                <w:sz w:val="17"/>
              </w:rPr>
              <w:t>자격, 통화, 금액 및 경로는 플랫폼 규칙과 적용 가능한 법률에 의해 규율됩니다.</w:t>
            </w:r>
          </w:p>
        </w:tc>
        <w:tc>
          <w:tcPr>
            <w:tcW w:type="dxa" w:w="3249"/>
            <w:vAlign w:val="center"/>
          </w:tcPr>
          <w:p>
            <w:pPr>
              <w:spacing w:after="40"/>
            </w:pPr>
            <w:r>
              <w:rPr>
                <w:rFonts w:ascii="Arial Unicode MS" w:hAnsi="Arial Unicode MS" w:eastAsia="Arial Unicode MS" w:cs="Arial Unicode MS"/>
                <w:sz w:val="17"/>
              </w:rPr>
              <w:t>검증 가능한 환불 결과를 바탕으로 권리를 조정합니다.</w:t>
            </w:r>
          </w:p>
        </w:tc>
      </w:tr>
      <w:tr>
        <w:trPr>
          <w:cantSplit/>
        </w:trPr>
        <w:tc>
          <w:tcPr>
            <w:tcW w:type="dxa" w:w="3249"/>
            <w:vAlign w:val="center"/>
          </w:tcPr>
          <w:p>
            <w:pPr>
              <w:spacing w:after="40"/>
            </w:pPr>
            <w:r>
              <w:rPr>
                <w:rFonts w:ascii="Arial Unicode MS" w:hAnsi="Arial Unicode MS" w:eastAsia="Arial Unicode MS" w:cs="Arial Unicode MS"/>
                <w:sz w:val="17"/>
              </w:rPr>
              <w:t>도난 또는 무단 결제</w:t>
            </w:r>
          </w:p>
        </w:tc>
        <w:tc>
          <w:tcPr>
            <w:tcW w:type="dxa" w:w="3249"/>
            <w:vAlign w:val="center"/>
          </w:tcPr>
          <w:p>
            <w:pPr>
              <w:spacing w:after="40"/>
            </w:pPr>
            <w:r>
              <w:rPr>
                <w:rFonts w:ascii="Arial Unicode MS" w:hAnsi="Arial Unicode MS" w:eastAsia="Arial Unicode MS" w:cs="Arial Unicode MS"/>
                <w:sz w:val="17"/>
              </w:rPr>
              <w:t>결제 제공업체와 협력하며, 이를 자동으로 미성년자 환불로 분류하지 않습니다.</w:t>
            </w:r>
          </w:p>
        </w:tc>
        <w:tc>
          <w:tcPr>
            <w:tcW w:type="dxa" w:w="3249"/>
            <w:vAlign w:val="center"/>
          </w:tcPr>
          <w:p>
            <w:pPr>
              <w:spacing w:after="40"/>
            </w:pPr>
            <w:r>
              <w:rPr>
                <w:rFonts w:ascii="Arial Unicode MS" w:hAnsi="Arial Unicode MS" w:eastAsia="Arial Unicode MS" w:cs="Arial Unicode MS"/>
                <w:sz w:val="17"/>
              </w:rPr>
              <w:t>검증 대기 중 분쟁 대상 혜택을 보호합니다.</w:t>
            </w:r>
          </w:p>
        </w:tc>
      </w:tr>
      <w:tr>
        <w:trPr>
          <w:cantSplit/>
        </w:trPr>
        <w:tc>
          <w:tcPr>
            <w:tcW w:type="dxa" w:w="3249"/>
            <w:vAlign w:val="center"/>
          </w:tcPr>
          <w:p>
            <w:pPr>
              <w:spacing w:after="40"/>
            </w:pPr>
            <w:r>
              <w:rPr>
                <w:rFonts w:ascii="Arial Unicode MS" w:hAnsi="Arial Unicode MS" w:eastAsia="Arial Unicode MS" w:cs="Arial Unicode MS"/>
                <w:sz w:val="17"/>
              </w:rPr>
              <w:t>사기성 차감 반환(chargeback) 또는 환불 청구</w:t>
            </w:r>
          </w:p>
        </w:tc>
        <w:tc>
          <w:tcPr>
            <w:tcW w:type="dxa" w:w="3249"/>
            <w:vAlign w:val="center"/>
          </w:tcPr>
          <w:p>
            <w:pPr>
              <w:spacing w:after="40"/>
            </w:pPr>
            <w:r>
              <w:rPr>
                <w:rFonts w:ascii="Arial Unicode MS" w:hAnsi="Arial Unicode MS" w:eastAsia="Arial Unicode MS" w:cs="Arial Unicode MS"/>
                <w:sz w:val="17"/>
              </w:rPr>
              <w:t>적용 가능한 법률과 플레이어 규칙에 따라 증거를 평가합니다.</w:t>
            </w:r>
          </w:p>
        </w:tc>
        <w:tc>
          <w:tcPr>
            <w:tcW w:type="dxa" w:w="3249"/>
            <w:vAlign w:val="center"/>
          </w:tcPr>
          <w:p>
            <w:pPr>
              <w:spacing w:after="40"/>
            </w:pPr>
            <w:r>
              <w:rPr>
                <w:rFonts w:ascii="Arial Unicode MS" w:hAnsi="Arial Unicode MS" w:eastAsia="Arial Unicode MS" w:cs="Arial Unicode MS"/>
                <w:sz w:val="17"/>
              </w:rPr>
              <w:t>비정상적인 수익금은 동결되거나 회수될 수 있습니다.</w:t>
            </w:r>
          </w:p>
        </w:tc>
      </w:tr>
    </w:tbl>
    <w:p>
      <w:pPr>
        <w:spacing w:after="40"/>
      </w:pPr>
    </w:p>
    <w:p>
      <w:pPr>
        <w:pStyle w:val="Heading1"/>
        <w:keepLines w:val="0"/>
      </w:pPr>
      <w:r>
        <w:rPr>
          <w:rFonts w:ascii="Arial Unicode MS" w:hAnsi="Arial Unicode MS" w:eastAsia="Arial Unicode MS" w:cs="Arial Unicode MS"/>
          <w:b w:val="0"/>
        </w:rPr>
        <w:t>13. 지역별 추가 규정</w:t>
      </w:r>
    </w:p>
    <w:p>
      <w:pPr>
        <w:pStyle w:val="Heading1"/>
        <w:keepLines w:val="0"/>
      </w:pPr>
      <w:r>
        <w:rPr>
          <w:rFonts w:ascii="Arial Unicode MS" w:hAnsi="Arial Unicode MS" w:eastAsia="Arial Unicode MS" w:cs="Arial Unicode MS"/>
          <w:b w:val="0"/>
        </w:rPr>
        <w:t>13.1 중국 본토</w:t>
      </w:r>
    </w:p>
    <w:p>
      <w:pPr>
        <w:keepLines w:val="0"/>
      </w:pPr>
      <w:r>
        <w:rPr>
          <w:rFonts w:ascii="Arial Unicode MS" w:hAnsi="Arial Unicode MS" w:eastAsia="Arial Unicode MS" w:cs="Arial Unicode MS"/>
          <w:b w:val="0"/>
        </w:rPr>
        <w:t>공식 웹사이트의 디지털 상품에 대한 7일 무조건 반품 정책의 적용 여부는 소비자의 권리 보호법에 따라 상품의 성격, 배송 방법, 구매 전 명확한 안내 또는 확인이 제공되었는지 여부를 고려하여 결정됩니다. 이 조항은 법적으로 배제할 수 없는 환불, 해지 또는 보상 권리를 제외하는 형식 조항으로 사용되지 않습니다.</w:t>
      </w:r>
    </w:p>
    <w:p>
      <w:pPr>
        <w:keepLines w:val="0"/>
      </w:pPr>
      <w:r>
        <w:rPr>
          <w:rFonts w:ascii="Arial Unicode MS" w:hAnsi="Arial Unicode MS" w:eastAsia="Arial Unicode MS" w:cs="Arial Unicode MS"/>
          <w:b w:val="0"/>
        </w:rPr>
        <w:t>디지털 상품의 경우, 무조건 반품, 랜덤 아이템 구매의 위험, 중대한 제한 사항, 배송 및 환불 조건 등 소비자 이익에 중대한 영향을 미치는 약관은 구매 전에 명시적으로 표시되어야 하며, 필요한 경우 사용자 확인을 받아야 합니다.</w:t>
      </w:r>
    </w:p>
    <w:p>
      <w:pPr>
        <w:keepLines w:val="0"/>
      </w:pPr>
      <w:r>
        <w:rPr>
          <w:rFonts w:ascii="Arial Unicode MS" w:hAnsi="Arial Unicode MS" w:eastAsia="Arial Unicode MS" w:cs="Arial Unicode MS"/>
          <w:b w:val="0"/>
        </w:rPr>
        <w:t>랜덤형 상품은 중국인민공화국 공식 출시 전 특별 준수 검토를 거쳐야 합니다. 당시 적용되는 규칙이 법정 화폐나 가상 통화를 사용하여 직접 추첨에 참여하는 것을 금지하는 경우, 판매 모델은 조정되거나 해당 기능은 중단됩니다.</w:t>
      </w:r>
    </w:p>
    <w:p>
      <w:pPr>
        <w:pStyle w:val="Heading1"/>
        <w:keepLines w:val="0"/>
      </w:pPr>
      <w:r>
        <w:rPr>
          <w:rFonts w:ascii="Arial Unicode MS" w:hAnsi="Arial Unicode MS" w:eastAsia="Arial Unicode MS" w:cs="Arial Unicode MS"/>
          <w:b w:val="0"/>
        </w:rPr>
        <w:t>13.2 미국</w:t>
      </w:r>
    </w:p>
    <w:p>
      <w:pPr>
        <w:keepLines w:val="0"/>
      </w:pPr>
      <w:r>
        <w:rPr>
          <w:rFonts w:ascii="Arial Unicode MS" w:hAnsi="Arial Unicode MS" w:eastAsia="Arial Unicode MS" w:cs="Arial Unicode MS"/>
          <w:b w:val="0"/>
        </w:rPr>
        <w:t>이용약관은 연방 또는 주 소비자 보호법이 부여하는 포기 불가능한 소비자 보호 권리를 배제하지 않습니다. 구매 과정에서는 오해의 소지가 있는 버튼, 숨겨진 수수료 또는 불분명한 구매 확인을 피하면서 명확하고 긍정적인 동의(affirmative consent)를 얻어야 합니다. 무단 구매 및 실제 결제 분쟁은 적용 가능한 법률, 결제 네트워크 및 플랫폼 규칙에 따라 해결됩니다.</w:t>
      </w:r>
    </w:p>
    <w:p>
      <w:pPr>
        <w:pStyle w:val="Heading1"/>
        <w:keepLines w:val="0"/>
      </w:pPr>
      <w:r>
        <w:rPr>
          <w:rFonts w:ascii="Arial Unicode MS" w:hAnsi="Arial Unicode MS" w:eastAsia="Arial Unicode MS" w:cs="Arial Unicode MS"/>
          <w:b w:val="0"/>
        </w:rPr>
        <w:t>13.3 일본</w:t>
      </w:r>
    </w:p>
    <w:p>
      <w:pPr>
        <w:keepLines w:val="0"/>
      </w:pPr>
      <w:r>
        <w:rPr>
          <w:rFonts w:ascii="Arial Unicode MS" w:hAnsi="Arial Unicode MS" w:eastAsia="Arial Unicode MS" w:cs="Arial Unicode MS"/>
          <w:b w:val="0"/>
        </w:rPr>
        <w:t>일본 사용자를 대상으로 한 공식 웹사이트 판매 시, 운영자는 제품 페이지 또는 전용 페이지에 '특상법(Specific Commercial Transactions Act)'에 따라 요구되는 공개 사항(판매자의 실명 정보, 가격, 결제 수단, 배송 일정, 취소/해지 조건 및 환불 정책 등)을 제공해야 합니다. 이러한 약관은 '특상법에 따른 강제 공개 사항'을 대체하지 않습니다.</w:t>
      </w:r>
    </w:p>
    <w:p>
      <w:pPr>
        <w:keepLines w:val="0"/>
      </w:pPr>
      <w:r>
        <w:rPr>
          <w:rFonts w:ascii="Arial Unicode MS" w:hAnsi="Arial Unicode MS" w:eastAsia="Arial Unicode MS" w:cs="Arial Unicode MS"/>
          <w:b w:val="0"/>
        </w:rPr>
        <w:t>일본의 온라인 판매에 적용되는 쿨링오프 기간(cooling-off period)은 물리적 매장에서의 메커니즘과 동일하게 자동 적용되지 않으며, 특정 반품 또는 취소 조건은 광고 페이지와 최종 확인 페이지에 명확히 표시되어야 합니다. 그러나 제품에 결함이 있거나 허위 진술이 있거나 기타 법률에서 정하는 경우, 사용자는 해당 법적 구제 권리를 보유합니다.</w:t>
      </w:r>
    </w:p>
    <w:p>
      <w:pPr>
        <w:pStyle w:val="Heading1"/>
        <w:keepLines w:val="0"/>
      </w:pPr>
      <w:r>
        <w:rPr>
          <w:rFonts w:ascii="Arial Unicode MS" w:hAnsi="Arial Unicode MS" w:eastAsia="Arial Unicode MS" w:cs="Arial Unicode MS"/>
          <w:b w:val="0"/>
        </w:rPr>
        <w:t>14. 환불 정책과 플레이어 위반 처벌의 경계</w:t>
      </w:r>
    </w:p>
    <w:p>
      <w:pPr>
        <w:keepLines w:val="0"/>
      </w:pPr>
      <w:r>
        <w:rPr>
          <w:rFonts w:ascii="Arial Unicode MS" w:hAnsi="Arial Unicode MS" w:eastAsia="Arial Unicode MS" w:cs="Arial Unicode MS"/>
          <w:b w:val="0"/>
        </w:rPr>
        <w:t>환불은 진정한 구매 분쟁을 해결합니다. 일반적인 환불, 선의의 불만 및 genuine chargeback은 영구 격리로 이어지지 않습니다. 제7조에 따라 미성년자 구매가 검증되고 승인된 전액 또는 실질적으로 완전한 환불이 실제로 완료되면, 관련 게임 계정은 정상적인 게임 접근 권한을 영구적으로 상실합니다. 전용 제한 구역에는 로그인할 수 있지만 일반 세계, 상점, 거래, 이벤트 또는 정상적인 사회경제적 플레이에 접근할 수 없으며, 일반 퀘스트, 아이템, 이동 또는 새 로그인을 통해 탈출할 수 없습니다. 게임은 이를 감옥 맵과 종신형으로 묘사하지만, 이는 범죄 판결이 아닌 게임 서비스 상태이며, 법적으로 지급해야 할 환불액을 감소시키지 않습니다.</w:t>
      </w:r>
    </w:p>
    <w:p>
      <w:pPr>
        <w:keepLines w:val="0"/>
      </w:pPr>
      <w:r>
        <w:rPr>
          <w:rFonts w:ascii="Arial Unicode MS" w:hAnsi="Arial Unicode MS" w:eastAsia="Arial Unicode MS" w:cs="Arial Unicode MS"/>
          <w:b w:val="0"/>
        </w:rPr>
        <w:t>제한은 관련 게임 계정에만 적용되며, 전체 DAWNBLOOM 계정이나 다른 앱으로 자동 확장되지 않습니다. 잘못된 연령, 보호자 관계, 주문 귀속, 환불 상태 또는 계정 링크는 지원을 통해 이의를 제기할 수 있습니다. 오류로 인한 제한은 오직 인증된 기록된 인간 수정(human correction)에 의해서만 되돌릴 수 있습니다. 독립적으로 입증된 사기 또는 기타 부적절한 행위는 플레이어 규칙 및 집행 정책에 따라 처리됩니다.</w:t>
      </w:r>
    </w:p>
    <w:p>
      <w:pPr>
        <w:pStyle w:val="Heading1"/>
        <w:keepLines w:val="0"/>
      </w:pPr>
      <w:r>
        <w:rPr>
          <w:rFonts w:ascii="Arial Unicode MS" w:hAnsi="Arial Unicode MS" w:eastAsia="Arial Unicode MS" w:cs="Arial Unicode MS"/>
          <w:b w:val="0"/>
        </w:rPr>
        <w:t>15. 서비스 중단, 주요 변경 및 서비스 종료</w:t>
      </w:r>
    </w:p>
    <w:p>
      <w:pPr>
        <w:keepLines w:val="0"/>
      </w:pPr>
      <w:r>
        <w:rPr>
          <w:rFonts w:ascii="Arial Unicode MS" w:hAnsi="Arial Unicode MS" w:eastAsia="Arial Unicode MS" w:cs="Arial Unicode MS"/>
          <w:b w:val="0"/>
        </w:rPr>
        <w:t>운영자의 사유로 인해 구매되었고 아직 유효한 디지털 상품을 장기간 배송하거나 사용할 수 없는 경우, 적용 가능한 법률, 플랫폼 규칙, 상품의 성격 및 기술적 복구 가능성에 기반하여 보완 조치, 대체 권리, 환불 또는 기타 합리적인 해결책을 제공합니다.</w:t>
      </w:r>
    </w:p>
    <w:p>
      <w:pPr>
        <w:keepLines w:val="0"/>
      </w:pPr>
      <w:r>
        <w:rPr>
          <w:rFonts w:ascii="Arial Unicode MS" w:hAnsi="Arial Unicode MS" w:eastAsia="Arial Unicode MS" w:cs="Arial Unicode MS"/>
          <w:b w:val="0"/>
        </w:rPr>
        <w:t>법적 요구사항으로 인해 관련 온라인 게임 서비스를 종료해야 하는 경우, 사용하지 않은 디지털 권리, 가상 통화 또는 이행되지 않은 유료 서비스는 적용 가능한 법률, 규제 요건, 플랫폼 규칙 및 당시 공표된 서비스 종료 계획에 따라 처리됩니다.</w:t>
      </w:r>
    </w:p>
    <w:p>
      <w:pPr>
        <w:pStyle w:val="Heading1"/>
        <w:keepLines w:val="0"/>
      </w:pPr>
      <w:r>
        <w:rPr>
          <w:rFonts w:ascii="Arial Unicode MS" w:hAnsi="Arial Unicode MS" w:eastAsia="Arial Unicode MS" w:cs="Arial Unicode MS"/>
          <w:b w:val="0"/>
        </w:rPr>
        <w:t>16. 조항 업데이트 및 과거 버전</w:t>
      </w:r>
    </w:p>
    <w:p>
      <w:pPr>
        <w:keepLines w:val="0"/>
      </w:pPr>
      <w:r>
        <w:rPr>
          <w:rFonts w:ascii="Arial Unicode MS" w:hAnsi="Arial Unicode MS" w:eastAsia="Arial Unicode MS" w:cs="Arial Unicode MS"/>
          <w:b w:val="0"/>
        </w:rPr>
        <w:t>중대한 변경은 눈에 띄는 방식으로 공지하고 버전 및 시행일을 명시합니다. 본 V8은 정식 시행 후에만 그 이후의 신규 주문 및 관련 절차에 적용됩니다. 기존 주문은 계속해서 구매 당시 명확히 표시된 거래 조건과 법률상 적용되는 규칙을 기준으로 하며, 새 약관을 이유로 가격을 소급하여 변경하거나 법정 권리를 박탈하지 않습니다.</w:t>
      </w:r>
    </w:p>
    <w:p>
      <w:pPr>
        <w:keepLines w:val="0"/>
      </w:pPr>
      <w:r>
        <w:rPr>
          <w:rFonts w:ascii="Arial Unicode MS" w:hAnsi="Arial Unicode MS" w:eastAsia="Arial Unicode MS" w:cs="Arial Unicode MS"/>
          <w:b w:val="0"/>
        </w:rPr>
        <w:t>이미 완료된 주문은 일반적으로 구매 당시 유효했던 거래 페이지, 제품 설명 및 적용 가능한 규칙에 의해 지배되며, 본 약관의 새 버전은 이미 발생된 어떠한 법정 권리도 자동으로 박탈하지 않습니다.</w:t>
      </w:r>
    </w:p>
    <w:p>
      <w:pPr>
        <w:pStyle w:val="Heading1"/>
        <w:keepLines w:val="0"/>
      </w:pPr>
      <w:r>
        <w:rPr>
          <w:rFonts w:ascii="Arial Unicode MS" w:hAnsi="Arial Unicode MS" w:eastAsia="Arial Unicode MS" w:cs="Arial Unicode MS"/>
          <w:b w:val="0"/>
        </w:rPr>
        <w:t>17. 문의 및 분쟁 해결</w:t>
      </w:r>
    </w:p>
    <w:p>
      <w:pPr>
        <w:keepLines w:val="0"/>
      </w:pPr>
      <w:r>
        <w:rPr>
          <w:rFonts w:ascii="Arial Unicode MS" w:hAnsi="Arial Unicode MS" w:eastAsia="Arial Unicode MS" w:cs="Arial Unicode MS"/>
          <w:b w:val="0"/>
        </w:rPr>
        <w:t xml:space="preserve">청구, 결제 및 환불: </w:t>
      </w:r>
      <w:hyperlink r:id="rId14">
        <w:r>
          <w:rPr>
            <w:rFonts w:ascii="Arial Unicode MS" w:hAnsi="Arial Unicode MS" w:eastAsia="Arial Unicode MS"/>
            <w:b w:val="0"/>
          </w:rPr>
          <w:t xml:space="preserve">billing@dawnbloom.net</w:t>
        </w:r>
      </w:hyperlink>
      <w:r>
        <w:rPr>
          <w:rFonts w:ascii="Arial Unicode MS" w:hAnsi="Arial Unicode MS" w:eastAsia="Arial Unicode MS" w:cs="Arial Unicode MS"/>
          <w:b w:val="0"/>
        </w:rPr>
        <w:t xml:space="preserve">; 일반 플레이어 고객 서비스: </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법률, 저작권 및 개인정보 문의: </w:t>
      </w:r>
      <w:hyperlink r:id="rId15">
        <w:r>
          <w:rPr>
            <w:rFonts w:ascii="Arial Unicode MS" w:hAnsi="Arial Unicode MS" w:eastAsia="Arial Unicode MS"/>
            <w:b w:val="0"/>
          </w:rPr>
          <w:t xml:space="preserve">legal@dawnbloom.net</w:t>
        </w:r>
      </w:hyperlink>
    </w:p>
    <w:p>
      <w:pPr>
        <w:keepLines w:val="0"/>
      </w:pPr>
      <w:r>
        <w:rPr>
          <w:rFonts w:ascii="Arial Unicode MS" w:hAnsi="Arial Unicode MS" w:eastAsia="Arial Unicode MS" w:cs="Arial Unicode MS"/>
          <w:b w:val="0"/>
        </w:rPr>
        <w:t>운영 주소 / 공식 연락처 주소: 中国（上海）自由贸易试验区临港新片区天骄路336号3幢218室 (중국(상하이) 자유무역시험구 린강 특별구역 톈자오로 336번지 3동 218호)</w:t>
      </w:r>
    </w:p>
    <w:p>
      <w:pPr>
        <w:keepLines w:val="0"/>
      </w:pPr>
      <w:r>
        <w:rPr>
          <w:rFonts w:ascii="Arial Unicode MS" w:hAnsi="Arial Unicode MS" w:eastAsia="Arial Unicode MS" w:cs="Arial Unicode MS"/>
          <w:b w:val="0"/>
        </w:rPr>
        <w:t>사용자는 먼저 고객센터를 통해 주문 분쟁 및 환불 요청을 제출할 수 있습니다. 협상이 문제 해결에 실패한 경우, 사용자는 관련 법률에 따라 소비자 보호 기관, 결제 기관, 플랫폼, 중재 또는 조정 기관 또는 관할 법원으로부터 구제 조치를 받을 수 있습니다.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판매 및 환불 약관</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