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Arial Unicode MS" w:hAnsi="Arial Unicode MS" w:eastAsia="Arial Unicode MS" w:cs="Arial Unicode MS"/>
          <w:b/>
          <w:color w:val="142032"/>
          <w:sz w:val="40"/>
        </w:rPr>
        <w:t>DAWNBLOOM Archive 서비스 이용약관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버전: V8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개정일: 2026년 10월 10일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시행일: 2026년 10월 10일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제공 주체: 上海追光智创文化传媒有限公司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DAWNBLOOM Archive를 소개합니다. 본 약관은 공식 채널에서 DAWNBLOOM Archive와 그 업데이트 및 관련 공식 서비스를 다운로드, 설치 또는 이용하는 경우에 적용됩니다.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DAWNBLOOM Archive를 다운로드하거나 이용하면 본 약관을 읽고 동의한 것으로 봅니다. 동의하지 않는 경우 다운로드하거나 이용하지 마십시오. 소프트웨어 제공 상태 및 설치 패키지 정보는 공식 웹사이트에 실제 표시된 내용을 기준으로 합니다.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1. 서비스 제공자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DAWNBLOOM Archive는 上海追光智创文化传媒有限公司가 제공하고 유지보수합니다.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 xml:space="preserve">연락 이메일: </w:t>
      </w:r>
      <w:hyperlink r:id="rId11">
        <w:r>
          <w:rPr>
            <w:rFonts w:ascii="Arial Unicode MS" w:hAnsi="Arial Unicode MS" w:eastAsia="Arial Unicode MS"/>
            <w:b w:val="0"/>
          </w:rPr>
          <w:t xml:space="preserve">support@dawnbloom.net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. 공식 웹사이트: </w:t>
      </w:r>
      <w:hyperlink r:id="rId12">
        <w:r>
          <w:rPr>
            <w:rFonts w:ascii="Arial Unicode MS" w:hAnsi="Arial Unicode MS" w:eastAsia="Arial Unicode MS"/>
            <w:b w:val="0"/>
          </w:rPr>
          <w:t xml:space="preserve">https://dawnbloom.net.</w:t>
        </w:r>
      </w:hyperlink>
      <w:r>
        <w:rPr>
          <w:rFonts w:ascii="Arial Unicode MS" w:hAnsi="Arial Unicode MS" w:eastAsia="Arial Unicode MS" w:cs="Arial Unicode MS"/>
          <w:b w:val="0"/>
        </w:rPr>
        <w:t xml:space="preserve"> 법정 연락 주소: 중국(상하이) 자유무역시험구 린강 신구 톈자오로 336호 3동 218호.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2. 제품 및 제공 상태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DAWNBLOOM Archive는 기기에서 로컬로 압축 파일을 탐색, 압축, 압축 해제, 미리보기 및 검사하는 데스크톱 도구입니다. 각 플랫폼의 기능, 호환성 및 제공 시기는 해당 정식 버전과 공식 웹사이트에 실제 공지된 정보를 기준으로 합니다.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제품은 macOS 및 Windows 버전을 제공합니다. 구체적인 다운로드 상태, 아키텍처 및 서명 상태는 공식 웹사이트의 해당 플랫폼 카드를 확인하십시오.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3. 로컬 파일 및 개인정보 보호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현재 구현된 압축 파일 탐색, 압축, 압축 해제, 미리보기 및 무결성 검사는 로컬 기기에서 수행됩니다. DAWNBLOOM 서버는 이용자의 압축 파일 내용을 업로드, 압축 해제, 저장 또는 열람하는 역할을 하지 않습니다. 데이터 처리에 관한 전체 설명은 제품 개인정보 안내 및 통합 「DAWNBLOOM 개인정보 처리방침」을 읽어 주십시오.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계정 로그인 및 설정 동기화는 선택 기능입니다. 이용자가 동기화를 켠 경우에만 언어, 압축 형식 및 압축 사전 설정을 동기화합니다. 파일, 압축 파일 내용, 파일명 목록, 경로, 압축 파일 비밀번호, 로컬 기록 및 임시 내용은 동기화에 포함되지 않습니다. 계정 인증은 통합 계정 개인정보 처리방침에 따라 처리됩니다.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4. 파일 출처, 비밀번호 및 백업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이용자는 처리하는 파일에 대한 적법한 이용 권한이 있는지 확인하고 출처의 신뢰성을 스스로 판단해야 합니다. 손상, 분할 파일 누락, 암호화, 악성 콘텐츠 또는 형식 차이로 압축 파일을 읽을 수 없거나 예상과 다른 결과가 발생할 수 있습니다. 무결성 및 위험 안내는 모든 문제의 발견을 보장하지 않습니다.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압축 파일 비밀번호는 직접 보관하고 중요한 파일은 별도로 백업해 두십시오. 비밀번호를 잊었거나 원본 파일이 이미 손상되었거나 필요한 분할 파일이 누락된 경우 소프트웨어는 내용 복구를 보장하지 않습니다.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5. 소프트웨어 이용 허락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본 약관을 준수하는 것을 전제로, 당사는 이용자가 적법하게 소유하거나 관리하는 호환 기기에 정식으로 제공되는 DAWNBLOOM Archive를 설치하고 이용할 수 있는 제한적이고 비독점적이며 양도할 수 없는 이용 허락을 부여합니다. 이로 인해 소프트웨어, 상표, 아이콘, 디자인 및 코드에 관한 권리가 이전되지는 않습니다.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적용 법률이 허용하는 경우를 제외하고, 소프트웨어를 악의적으로 수정하거나 손상시키고, 보안 조치를 우회하고, 공식 배포본을 사칭하고, 악성 소프트웨어를 배포하거나, 타인의 적법한 권익을 침해하는 방식으로 본 제품을 이용해서는 안 됩니다. 제3자 오픈소스 구성요소에는 각자의 라이선스가 적용됩니다.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6. 호환성, 업데이트 및 요금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지원 형식 및 플랫폼 기능은 공식 웹사이트와 해당 버전의 설명을 기준으로 합니다. 특정 형식의 읽기를 지원한다고 해서 해당 형식의 생성을 지원하는 것은 아닙니다. 압축 파일, 인코딩, 시스템 권한 및 사용 가능한 디스크 공간의 차이가 결과에 영향을 줄 수 있습니다.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당사는 보안, 호환성 및 기능 업데이트를 제공할 수 있습니다. 정식 버전의 가격 또는 과금 방식이 있는 경우 제공 전에 명확히 공지합니다. 본 약관 자체는 과금에 관한 약속을 구성하지 않습니다.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7. 면책 및 책임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적용 법률이 허용하는 범위 내에서 소프트웨어는 현 상태 및 이용 가능한 상태로 제공됩니다. 당사는 보안과 안정성을 합리적으로 유지하지만, 모든 압축 파일을 성공적으로 읽거나 복구하거나 압축 해제할 수 있음을 보장하지 않으며, 소프트웨어가 모든 악성 콘텐츠를 식별할 수 있음도 보장하지 않습니다.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본 약관은 법률상 배제할 수 없는 책임을 배제하지 않고, 고의 또는 중대한 과실로 법률상 부담해야 하는 책임을 제한하지 않으며, 이용자가 법률에 따라 향유하는 강행적 소비자 권리를 축소하지 않습니다.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8. 이용 중단 및 약관 변경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이용자는 언제든지 이용을 중단하고 소프트웨어를 제거할 수 있습니다. 제거하기 전에 중요한 압축 파일 및 출력 파일이 적절히 저장되었는지 확인하십시오. 구체적인 정리 방법은 해당 플랫폼의 정식 안내를 기준으로 합니다.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당사는 법률, 보안, 플랫폼 규칙 또는 기능 변경으로 인해 본 약관을 업데이트할 수 있으며, 공식 웹사이트에 버전과 날짜를 표시합니다. 중대한 변경은 합리적인 방식으로 알립니다. 법률상 다시 명시적인 동의를 받아야 하는 변경은 별도로 동의를 받습니다.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9. 준거법 및 분쟁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적용 법률에 따라 이용자에게 부여되는 강행적 소비자 권리에 영향을 주지 않는 것을 전제로, 본 약관에는 중화인민공화국 법률이 적용됩니다. 양 당사자는 우선 원만한 협의를 통해 해결해야 합니다. 해결되지 않는 경우 법률에 따라 서비스 제공자의 주소지를 관할하는 인민법원에 소를 제기할 수 있습니다. 이용자 소재지의 강행법규에 별도 규정이 있는 경우 해당 규정을 따릅니다.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본 약관의 일부가 무효인 경우에도 나머지 조항의 효력에는 영향을 주지 않습니다.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10. 문의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 xml:space="preserve">약관, 제품, 개인정보 보호 또는 보안에 관한 문의가 있는 경우 </w:t>
      </w:r>
      <w:hyperlink r:id="rId11">
        <w:r>
          <w:rPr>
            <w:rFonts w:ascii="Arial Unicode MS" w:hAnsi="Arial Unicode MS" w:eastAsia="Arial Unicode MS"/>
            <w:b w:val="0"/>
          </w:rPr>
          <w:t xml:space="preserve">support@dawnbloom.net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으로 연락하거나 DAWNBLOOM 공식 고객지원 센터를 방문하십시오.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 Unicode MS" w:hAnsi="Arial Unicode M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 Unicode MS" w:hAnsi="Arial Unicode M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Archive 서비스 이용약관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