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KR" w:hAnsi="Noto Sans KR" w:eastAsia="Noto Sans KR"/>
          <w:b/>
          <w:color w:val="142032"/>
          <w:sz w:val="40"/>
        </w:rPr>
        <w:t>DAWNBLOOM 개인정보 처리방침</w:t>
      </w:r>
    </w:p>
    <w:p>
      <w:pPr>
        <w:keepLines w:val="0"/>
      </w:pPr>
      <w:r>
        <w:rPr>
          <w:rFonts w:ascii="Noto Sans KR" w:hAnsi="Noto Sans KR" w:eastAsia="Noto Sans KR"/>
          <w:b w:val="0"/>
        </w:rPr>
        <w:t>공식 영어 버전</w:t>
      </w:r>
    </w:p>
    <w:p>
      <w:pPr>
        <w:keepLines w:val="0"/>
      </w:pPr>
      <w:r>
        <w:rPr>
          <w:rFonts w:ascii="Noto Sans KR" w:hAnsi="Noto Sans KR" w:eastAsia="Noto Sans KR"/>
          <w:b w:val="0"/>
        </w:rPr>
        <w:t>버전: V7</w:t>
      </w:r>
    </w:p>
    <w:p>
      <w:pPr>
        <w:keepLines w:val="0"/>
      </w:pPr>
      <w:r>
        <w:rPr>
          <w:rFonts w:ascii="Noto Sans KR" w:hAnsi="Noto Sans KR" w:eastAsia="Noto Sans KR"/>
          <w:b w:val="0"/>
        </w:rPr>
        <w:t>업데이트일: 2026년 10월 9일</w:t>
      </w:r>
    </w:p>
    <w:p>
      <w:pPr>
        <w:keepLines w:val="0"/>
      </w:pPr>
      <w:r>
        <w:rPr>
          <w:rFonts w:ascii="Noto Sans KR" w:hAnsi="Noto Sans KR" w:eastAsia="Noto Sans KR"/>
          <w:b w:val="0"/>
        </w:rPr>
        <w:t>시행일: 2026년 10월 9일</w:t>
      </w:r>
    </w:p>
    <w:p>
      <w:pPr>
        <w:keepLines w:val="0"/>
      </w:pPr>
      <w:r>
        <w:rPr>
          <w:rFonts w:ascii="Noto Sans KR" w:hAnsi="Noto Sans KR" w:eastAsia="Noto Sans KR"/>
          <w:b w:val="0"/>
        </w:rPr>
        <w:t>범위: 웹사이트, 계정, 게임, 6개 앱, 커뮤니티, 플레이어 센터 및 지원.</w:t>
      </w:r>
    </w:p>
    <w:p>
      <w:pPr>
        <w:pStyle w:val="Heading1"/>
        <w:keepLines w:val="0"/>
      </w:pPr>
      <w:r>
        <w:rPr>
          <w:rFonts w:ascii="Noto Sans KR" w:hAnsi="Noto Sans KR" w:eastAsia="Noto Sans KR"/>
          <w:b w:val="0"/>
        </w:rPr>
        <w:t>게재 정보 및 개인정보 요약</w:t>
      </w:r>
    </w:p>
    <w:p>
      <w:pPr>
        <w:keepLines w:val="0"/>
      </w:pPr>
      <w:r>
        <w:rPr>
          <w:rFonts w:ascii="Noto Sans KR" w:hAnsi="Noto Sans KR" w:eastAsia="Noto Sans KR"/>
          <w:b w:val="0"/>
        </w:rPr>
        <w:t xml:space="preserve">운영자 및 개인정보 처리자: 上海追光智创文化传媒有限公司 (영어 공개 명칭: SHANGHAI LUMIREALM CREATIVE MEDIA CO., LTD.) 공식 웹사이트: </w:t>
      </w:r>
      <w:hyperlink r:id="rId11">
        <w:r>
          <w:rPr>
            <w:rFonts w:ascii="Noto Sans KR" w:hAnsi="Noto Sans KR" w:eastAsia="Noto Sans KR"/>
            <w:b w:val="0"/>
          </w:rPr>
          <w:t xml:space="preserve">https://dawnbloom.net.</w:t>
        </w:r>
      </w:hyperlink>
      <w:r>
        <w:rPr>
          <w:rFonts w:ascii="Noto Sans KR" w:hAnsi="Noto Sans KR" w:eastAsia="Noto Sans KR"/>
          <w:b w:val="0"/>
        </w:rPr>
        <w:t xml:space="preserve"> 법적 연락 주소: Room 218, Building 3, No. 336 Tianjiao Road, Lin-gang Special Area of the China (Shanghai) Pilot Free Trade Zone, China (中国（上海）自由贸易试验区临港新片区天骄路336号3幢218室). 개인정보 및 법적 문의: </w:t>
      </w:r>
      <w:hyperlink r:id="rId12">
        <w:r>
          <w:rPr>
            <w:rFonts w:ascii="Noto Sans KR" w:hAnsi="Noto Sans KR" w:eastAsia="Noto Sans KR"/>
            <w:b w:val="0"/>
          </w:rPr>
          <w:t xml:space="preserve">legal@dawnbloom.net</w:t>
        </w:r>
      </w:hyperlink>
      <w:r>
        <w:rPr>
          <w:rFonts w:ascii="Noto Sans KR" w:hAnsi="Noto Sans KR" w:eastAsia="Noto Sans KR"/>
          <w:b w:val="0"/>
        </w:rPr>
        <w:t xml:space="preserve">; 일반 지원: </w:t>
      </w:r>
      <w:hyperlink r:id="rId13">
        <w:r>
          <w:rPr>
            <w:rFonts w:ascii="Noto Sans KR" w:hAnsi="Noto Sans KR" w:eastAsia="Noto Sans KR"/>
            <w:b w:val="0"/>
          </w:rPr>
          <w:t xml:space="preserve">support@dawnbloom.net</w:t>
        </w:r>
      </w:hyperlink>
      <w:r>
        <w:rPr>
          <w:rFonts w:ascii="Noto Sans KR" w:hAnsi="Noto Sans KR" w:eastAsia="Noto Sans KR"/>
          <w:b w:val="0"/>
        </w:rPr>
        <w:t xml:space="preserve">; 보안 사고: </w:t>
      </w:r>
      <w:hyperlink r:id="rId14">
        <w:r>
          <w:rPr>
            <w:rFonts w:ascii="Noto Sans KR" w:hAnsi="Noto Sans KR" w:eastAsia="Noto Sans KR"/>
            <w:b w:val="0"/>
          </w:rPr>
          <w:t xml:space="preserve">security@dawnbloom.net</w:t>
        </w:r>
      </w:hyperlink>
      <w:r>
        <w:rPr>
          <w:rFonts w:ascii="Noto Sans KR" w:hAnsi="Noto Sans KR" w:eastAsia="Noto Sans KR"/>
          <w:b w:val="0"/>
        </w:rPr>
        <w:t xml:space="preserve">.</w:t>
      </w:r>
    </w:p>
    <w:p>
      <w:pPr>
        <w:pStyle w:val="ListBullet"/>
        <w:keepLines w:val="0"/>
      </w:pPr>
      <w:r>
        <w:rPr>
          <w:rFonts w:ascii="Noto Sans KR" w:hAnsi="Noto Sans KR" w:eastAsia="Noto Sans KR"/>
          <w:b w:val="0"/>
        </w:rPr>
        <w:t>온라인 게임은 계정, 캐릭터, 소셜, 자산 및 필요한 운영 데이터에 대한 서버 처리가 필요합니다.</w:t>
      </w:r>
    </w:p>
    <w:p>
      <w:pPr>
        <w:pStyle w:val="ListBullet"/>
        <w:keepLines w:val="0"/>
      </w:pPr>
      <w:r>
        <w:rPr>
          <w:rFonts w:ascii="Noto Sans KR" w:hAnsi="Noto Sans KR" w:eastAsia="Noto Sans KR"/>
          <w:b w:val="0"/>
        </w:rPr>
        <w:t>Browser, Mail, Download, Archive의 핵심 프라이빗 콘텐츠는 먼저 로컬에서 처리되며, 메일 제공업체 및 수신자는 귀하가 요청한 통신을 독립적으로 처리합니다.</w:t>
      </w:r>
    </w:p>
    <w:p>
      <w:pPr>
        <w:pStyle w:val="ListBullet"/>
        <w:keepLines w:val="0"/>
      </w:pPr>
      <w:r>
        <w:rPr>
          <w:rFonts w:ascii="Noto Sans KR" w:hAnsi="Noto Sans KR" w:eastAsia="Noto Sans KR"/>
          <w:b w:val="0"/>
        </w:rPr>
        <w:t>Light Sync는 선택 사항이며 해당 제품이 지원하는 설정 및 메타데이터에만 적용됩니다. News는 현재 Light Sync를 제공하지 않습니다.</w:t>
      </w:r>
    </w:p>
    <w:p>
      <w:pPr>
        <w:pStyle w:val="ListBullet"/>
        <w:keepLines w:val="0"/>
      </w:pPr>
      <w:r>
        <w:rPr>
          <w:rFonts w:ascii="Noto Sans KR" w:hAnsi="Noto Sans KR" w:eastAsia="Noto Sans KR"/>
          <w:b w:val="0"/>
        </w:rPr>
        <w:t>공유 계정은 제품 간에 개인 콘텐츠가 자동으로 공유되도록 하지 않습니다.</w:t>
      </w:r>
    </w:p>
    <w:p>
      <w:pPr>
        <w:pStyle w:val="ListBullet"/>
        <w:keepLines w:val="0"/>
      </w:pPr>
      <w:r>
        <w:rPr>
          <w:rFonts w:ascii="Noto Sans KR" w:hAnsi="Noto Sans KR" w:eastAsia="Noto Sans KR"/>
          <w:b w:val="0"/>
        </w:rPr>
        <w:t xml:space="preserve"> 당사는 개인정보를 판매하거나 제품 간 광고 프로필을 구축하지 않습니다. 웹사이트는 익명 집계 통계를 사용하며, 필요한 보안 로그는 별도로 처리됩니다.</w:t>
      </w:r>
    </w:p>
    <w:p>
      <w:pPr>
        <w:pStyle w:val="ListBullet"/>
        <w:keepLines w:val="0"/>
      </w:pPr>
      <w:r>
        <w:rPr>
          <w:rFonts w:ascii="Noto Sans KR" w:hAnsi="Noto Sans KR" w:eastAsia="Noto Sans KR"/>
          <w:b w:val="0"/>
        </w:rPr>
        <w:t>로그인한다고 해서 메일, 다운로드된 파일 또는 아카이브가 DAWNBLOOM으로 자동으로 업로드되지 않습니다.</w:t>
      </w:r>
    </w:p>
    <w:p>
      <w:pPr>
        <w:pStyle w:val="ListBullet"/>
        <w:keepLines w:val="0"/>
      </w:pPr>
      <w:r>
        <w:rPr>
          <w:rFonts w:ascii="Noto Sans KR" w:hAnsi="Noto Sans KR" w:eastAsia="Noto Sans KR"/>
          <w:b w:val="0"/>
        </w:rPr>
        <w:t>결제 제공업체가 결제 자격 증명을 처리합니다. 당사는 전체 카드 번호나 결제 비밀번호가 아닌, 필요한 주문, 환불 및 지원 기록만 보관합니다.</w:t>
      </w:r>
    </w:p>
    <w:p>
      <w:pPr>
        <w:pStyle w:val="ListBullet"/>
        <w:keepLines w:val="0"/>
      </w:pPr>
      <w:r>
        <w:rPr>
          <w:rFonts w:ascii="Noto Sans KR" w:hAnsi="Noto Sans KR" w:eastAsia="Noto Sans KR"/>
          <w:b w:val="0"/>
        </w:rPr>
        <w:t>적용 법률에 따라 계정, 동기화 및 로컬 데이터를 관리하고 개인정보 보호 권리를 행사할 수 있습니다.</w:t>
      </w:r>
    </w:p>
    <w:p>
      <w:pPr>
        <w:pStyle w:val="Heading1"/>
        <w:keepLines w:val="0"/>
      </w:pPr>
      <w:r>
        <w:rPr>
          <w:rFonts w:ascii="Noto Sans KR" w:hAnsi="Noto Sans KR" w:eastAsia="Noto Sans KR"/>
          <w:b w:val="0"/>
        </w:rPr>
        <w:t>1. 적용 범위</w:t>
      </w:r>
    </w:p>
    <w:p>
      <w:pPr>
        <w:keepLines w:val="0"/>
      </w:pPr>
      <w:r>
        <w:rPr>
          <w:rFonts w:ascii="Noto Sans KR" w:hAnsi="Noto Sans KR" w:eastAsia="Noto Sans KR"/>
          <w:b w:val="0"/>
        </w:rPr>
        <w:t xml:space="preserve">본 정책은 dawnbloom.net, 공식 서비스 서브도메인, DAWNBLOOM 계정, 게임, 여섯 개의 앱, Chasers’ Square, Support, Fairy, 웹사이트 미니게임 및 Player Center, 그리고 지역 언어 리다이렉트 진입점인 dawnbloom.com.cn과 dawnbloom.jp(www 포함)를 포괄합니다. 공식 한국어 진입점인 dawnbloom.kr 및 www.dawnbloom.kr은 </w:t>
      </w:r>
      <w:hyperlink r:id="rId15">
        <w:r>
          <w:rPr>
            <w:rFonts w:ascii="Noto Sans KR" w:hAnsi="Noto Sans KR" w:eastAsia="Noto Sans KR"/>
            <w:b w:val="0"/>
          </w:rPr>
          <w:t xml:space="preserve">https://dawnbloom.net/kr/</w:t>
        </w:r>
      </w:hyperlink>
      <w:r>
        <w:rPr>
          <w:rFonts w:ascii="Noto Sans KR" w:hAnsi="Noto Sans KR" w:eastAsia="Noto Sans KR"/>
          <w:b w:val="0"/>
        </w:rPr>
        <w:t xml:space="preserve">로 HTTPS 301 리디렉션을 사용합니다. DNS 변경 사항의 전파에는 시간이 소요될 수 있습니다. 이들은 통합 웹사이트를 사용하며 별도의 웹사이트, 계정, 데이터베이스 또는 한국 게임 서버를 생성하지 않습니다. 두 지역 진입점은 모두 개방되어 있으며, 각각 중국어 및 일본어 메인 사이트 경로로 Cloudflare HTTPS 301 리디렉션을 사용합니다. 지역 진입점은 별도의 계정, 데이터베이스 또는 개인정보 관리자를 생성하지 않으며 플레이어 데이터를 이전하지 않습니다. 기존 브랜드 보호 진입점은 사기 방지 고지문에 계속 나열됩니다. 리디렉션 요청에는 여전히 IP 주소, 헤더 및 필요한 연결 데이터가 포함되며, 두 진입점의 Cloudflare 응답에는 네트워크 오류 보고 구성도 포함되어 있습니다. 따라서 리디렉션은 처리 부재 상태를 확립하지 않습니다. 특정 엣지 서비스 로그, 보안 설정 및 보존 기간은 실제 서비스 구성을 대조하여 확인해야 하며, 본 정책은 무처리 주장을 하지 않습니다.</w:t>
      </w:r>
    </w:p>
    <w:p>
      <w:pPr>
        <w:keepLines w:val="0"/>
      </w:pPr>
      <w:r>
        <w:rPr>
          <w:rFonts w:ascii="Noto Sans KR" w:hAnsi="Noto Sans KR" w:eastAsia="Noto Sans KR"/>
          <w:b w:val="0"/>
        </w:rPr>
        <w:t>실제 기능, 플랫폼 및 가용성은 공식 제품 페이지 및 출시 공지 사항을 따릅니다. 본 정책은 제공되는 기능과 그 데이터 경계를 설명하며, 계획이 곧 이용 가능한 서비스를 의미하지는 않습니다. 타사 사이트, 메일 제공업체, 뉴스 소스, 스토어 및 결제 플랫폼은 독립적으로 운영되며 그들의 개인정보 보호 규칙 또한 적용됩니다.</w:t>
      </w:r>
    </w:p>
    <w:p>
      <w:pPr>
        <w:pStyle w:val="Heading1"/>
        <w:keepLines w:val="0"/>
      </w:pPr>
      <w:r>
        <w:rPr>
          <w:rFonts w:ascii="Noto Sans KR" w:hAnsi="Noto Sans KR" w:eastAsia="Noto Sans KR"/>
          <w:b w:val="0"/>
        </w:rPr>
        <w:t>2. 개인정보 보호 원칙, 목적 및 제품 간 경계</w:t>
      </w:r>
    </w:p>
    <w:p>
      <w:pPr>
        <w:keepLines w:val="0"/>
      </w:pPr>
      <w:r>
        <w:rPr>
          <w:rFonts w:ascii="Noto Sans KR" w:hAnsi="Noto Sans KR" w:eastAsia="Noto Sans KR"/>
          <w:b w:val="0"/>
        </w:rPr>
        <w:t>당사는 정의된 목적과 최소한의 필요 범위 내에서 정보를 처리합니다. '로컬 우선'이라고 해서 모든 DAWNBLOOM 서비스가 오프라인임을 의미하지는 않습니다: 계정, 온라인 게임, 공개 커뮤니티, 주문, Light Sync 및 필요한 지원에는 서버가 필요합니다. 이로 인해 로컬 파일이나 개인 콘텐츠까지 수집 범위가 확장되지는 않습니다. 공유 계정을 사용하더라도 게임이 메일을 읽거나, 메일이 브라우징 기록을 읽거나, News가 타사 메일함을 읽거나, Download가 게임 채팅을 읽지는 않습니다. 사용자가 개입한 파일 열기, 공유 또는 제품 인계 작업은 해당 작업에 필요한 정보만 처리합니다.</w:t>
      </w:r>
    </w:p>
    <w:p>
      <w:pPr>
        <w:keepLines w:val="0"/>
      </w:pPr>
      <w:r>
        <w:rPr>
          <w:rFonts w:ascii="Noto Sans KR" w:hAnsi="Noto Sans KR" w:eastAsia="Noto Sans KR"/>
          <w:b w:val="0"/>
        </w:rPr>
        <w:t>목적에는 요청된 기능, 인증 및 복구, Light Sync, 게임 상호작용 및 자산 정산, 주문 배송 및 지원, 보안 및 오남용 방지, 문제 해결, 익명 서비스 통계 및 법적 의무가 포함됩니다. 상황에 따라 처리는 서비스 필요성, 법적 의무, 보안 및 합법적 권리 보호, 또는 귀하의 동의에 기반합니다. 적용 가능한 경우 별도 동의, 특별 보호 및 기타 필요한 절차가 완료됩니다.</w:t>
      </w:r>
    </w:p>
    <w:p>
      <w:pPr>
        <w:keepLines w:val="0"/>
      </w:pPr>
      <w:r>
        <w:rPr>
          <w:rFonts w:ascii="Noto Sans KR" w:hAnsi="Noto Sans KR" w:eastAsia="Noto Sans KR"/>
          <w:b w:val="0"/>
        </w:rPr>
        <w:t>일반적인 계정 및 제품 사용에는 일반적으로 정부 신분증이 필요하지 않습니다. 당사 자체 운영을 위해 기본적으로 정확한 GPS, 연락처, 건강 또는 생체 데이터, 전체 카드 번호, 결제 비밀번호, 광고 ID, 불필요한 영구 기기 지문 또는 개인 파일 내용을 수집하지 않습니다. 법 집행, 미성년자 환불, 분쟁 또는 고위험 복구에 진정으로 필요한 경우, 제한된 목적과 접근 권한을 가진 제한된 증명 자료를 법적으로 요청할 수 있습니다. 관련 없는 정보는 삭제해 주시기 바랍니다.</w:t>
      </w:r>
    </w:p>
    <w:p>
      <w:pPr>
        <w:pStyle w:val="Heading1"/>
        <w:keepLines w:val="0"/>
      </w:pPr>
      <w:r>
        <w:rPr>
          <w:rFonts w:ascii="Noto Sans KR" w:hAnsi="Noto Sans KR" w:eastAsia="Noto Sans KR"/>
          <w:b w:val="0"/>
        </w:rPr>
        <w:t>3. 정보 카테고리 및 주요 위치</w:t>
      </w:r>
    </w:p>
    <w:p>
      <w:pPr>
        <w:keepLines w:val="0"/>
      </w:pPr>
      <w:r>
        <w:rPr>
          <w:rFonts w:ascii="Noto Sans KR" w:hAnsi="Noto Sans KR" w:eastAsia="Noto Sans KR"/>
          <w:b w:val="0"/>
        </w:rPr>
        <w:t>계정 및 보안: 계정 이름, 이메일, 비밀번호 해시, 지역 및 언어, 인증 및 동의 기록, 세션, 신뢰할 수 있는 기기, 다중 인증 상태 및 필요한 로그인 또는 복구 기록은 주로 계정 서비스에서 처리합니다. 게임 및 커뮤니티: 캐릭터, 자산, 상호작용, 공개 콘텐츠, 모더레이션 및 필요한 운영 상태는 관련 온라인 서비스에서 처리합니다.</w:t>
      </w:r>
    </w:p>
    <w:p>
      <w:pPr>
        <w:keepLines w:val="0"/>
      </w:pPr>
      <w:r>
        <w:rPr>
          <w:rFonts w:ascii="Noto Sans KR" w:hAnsi="Noto Sans KR" w:eastAsia="Noto Sans KR"/>
          <w:b w:val="0"/>
        </w:rPr>
        <w:t>로컬 프라이빗 콘텐츠: 브라우징 및 사이트 데이터, 메일 캐시 및 제공업체 자격 증명, 다운로드된 파일 및 일부 파일, 아카이브, 추출된 콘텐츠 및 로컬 경로는 주로 기기 및 사용자가 선택한 소스 또는 제공업체에서 처리합니다. Light Sync가 활성화되면 허용된 설정 및 메타데이터를 처리합니다. 주문 및 지원에는 제한된 지원 서비스 내의 주문 스냅샷, 환불 상태, 요청 식별자, 사용자의 설명 및 필요한 증명이 포함됩니다. 익명 통계 및 보안 로그는 섹션 15, 19 및 20에서 설명한 대로 서로 다른 필드, 목적 및 보존 기간을 가집니다.</w:t>
      </w:r>
    </w:p>
    <w:p>
      <w:pPr>
        <w:pStyle w:val="Heading1"/>
        <w:keepLines w:val="0"/>
      </w:pPr>
      <w:r>
        <w:rPr>
          <w:rFonts w:ascii="Noto Sans KR" w:hAnsi="Noto Sans KR" w:eastAsia="Noto Sans KR"/>
          <w:b w:val="0"/>
        </w:rPr>
        <w:t>4. DAWNBLOOM 계정 및 보안</w:t>
      </w:r>
    </w:p>
    <w:p>
      <w:pPr>
        <w:keepLines w:val="0"/>
      </w:pPr>
      <w:r>
        <w:rPr>
          <w:rFonts w:ascii="Noto Sans KR" w:hAnsi="Noto Sans KR" w:eastAsia="Noto Sans KR"/>
          <w:b w:val="0"/>
        </w:rPr>
        <w:t>등록은 일반적으로 계정 이름, 비밀번호 및 확인, 이메일, 선택한 법적 지역 및 필수 정책 선택이 필요합니다. 현재 전화번호는 필요하지 않습니다. 인터페이스 언어나 IP 기반 제안은 법적 지역 선택을 대체하지 않습니다. 비밀번호는 평문 저장 없이 솔트된 비가역 해시를 사용합니다. 보안 및 복구는 제한된 과거 해시 및 바인딩, 이메일 인증, 기기 및 세션 식별자, Token 바인딩, 다중 인증, 긴급 언바인딩, 국가/지역 및 도시 수준의 로그인 위치, 이상 로그인 및 필요한 감사 등을 처리할 수 있습니다. 이러한 정보는 광고 프로필에 사용되지 않으며, 도시 수준의 위치는 정확한 GPS가 아닙니다.</w:t>
      </w:r>
    </w:p>
    <w:p>
      <w:pPr>
        <w:keepLines w:val="0"/>
      </w:pPr>
      <w:r>
        <w:rPr>
          <w:rFonts w:ascii="Noto Sans KR" w:hAnsi="Noto Sans KR" w:eastAsia="Noto Sans KR"/>
          <w:b w:val="0"/>
        </w:rPr>
        <w:t>게임 계정 및 관련 게임 서비스는 사용자가 18세 이상이어야 함을 요구합니다. 중국 대륙 외 지역에서는 등록 시 활성 연령 범위 선택을 사용하며, 전체 생년월일이나 임의의 생일은 사용하지 않습니다. 중국 대륙에서의 등록 및 연령 적합성이 제공될 경우, 제출된 이름과 생년월일은 암호화되어 중국 내에서 처리되며, 도쿄에서는 로컬 레코드 참조, 성인 적합성 결과 및 확인 기록만 수신하고 원본 필드는 받지 않습니다. 제출된 정보로부터 계산되는 것은 정부 데이터베이스 신원 확인이 아닙니다. 지역별 등록 가용성은 해당 시점의 계정 서비스를 따릅니다. 계정 없는 핵심 앱 기능은 게임 연령 데이터를 요구하지 않습니다.</w:t>
      </w:r>
    </w:p>
    <w:p>
      <w:pPr>
        <w:pStyle w:val="Heading1"/>
        <w:keepLines w:val="0"/>
      </w:pPr>
      <w:r>
        <w:rPr>
          <w:rFonts w:ascii="Noto Sans KR" w:hAnsi="Noto Sans KR" w:eastAsia="Noto Sans KR"/>
          <w:b w:val="0"/>
        </w:rPr>
        <w:t>5. 선택적 Light Sync 및 제품 경계</w:t>
      </w:r>
    </w:p>
    <w:p>
      <w:pPr>
        <w:keepLines w:val="0"/>
      </w:pPr>
      <w:r>
        <w:rPr>
          <w:rFonts w:ascii="Noto Sans KR" w:hAnsi="Noto Sans KR" w:eastAsia="Noto Sans KR"/>
          <w:b w:val="0"/>
        </w:rPr>
        <w:t>Light Sync는 사용자가 제품에 대해 활성화하는 경량 동기화입니다. 이는 클라우드 드라이브 저장소, 메일, 브라우징 기록, 다운로드 파일 또는 아카이브 저장소가 아닌, 해당 제품의 지원 설정 및 제한된 메타데이터를 처리합니다. Core Browser, Mail, Download 및 Archive 기능은 DAWNBLOOM 계정을 필요로 하지 않지만, 계정, 게임 및 계정 보안 기능 자체는 인증을 요구합니다. 제품 데이터는 기능별로 분리됩니다. 하나의 제품에 로그인한다고 해서 다른 제품이 프라이빗 콘텐츠를 읽을 권한이 부여되는 것은 아닙니다.</w:t>
      </w:r>
    </w:p>
    <w:p>
      <w:pPr>
        <w:keepLines w:val="0"/>
      </w:pPr>
      <w:r>
        <w:rPr>
          <w:rFonts w:ascii="Noto Sans KR" w:hAnsi="Noto Sans KR" w:eastAsia="Noto Sans KR"/>
          <w:b w:val="0"/>
        </w:rPr>
        <w:t>Light Sync를 끄면 향후 동기화가 중단되지만, 기존 클라우드 또는 로컬 데이터가 자동으로 삭제되지는 않습니다. 메일은 현재 클라우드 동기화 삭제 제어를 제공하여, 로컬 메일 계정, 메시지, 설정 및 자격 증명은 유지하면서 경량 설정을 삭제하고 동기화를 끕니다. 다른 제품에서도 실제로 제공되는 경우에만 해당 제어를 사용하십시오. 그렇지 않으면 섹션 22에 따라 개인정보 보호 요청을 수행하십시오. 로그아웃은 삭제와 다릅니다. 메일은 타사 연결 및 로컬 캐시를 유지하고, Download 및 Archive는 로컬 파일을 유지하며, Browser 데이터는 로컬 제어에 따릅니다. 최종 계정 닫기(삭제)는 섹션 21에 따라 관련 클라우드 데이터를 처리하지만, 기기 파일이나 타사 제공업체의 데이터는 삭제하지 않습니다.</w:t>
      </w:r>
    </w:p>
    <w:p>
      <w:pPr>
        <w:pStyle w:val="Heading1"/>
        <w:keepLines w:val="0"/>
      </w:pPr>
      <w:r>
        <w:rPr>
          <w:rFonts w:ascii="Noto Sans KR" w:hAnsi="Noto Sans KR" w:eastAsia="Noto Sans KR"/>
          <w:b w:val="0"/>
        </w:rPr>
        <w:t>6. 온라인 게임 및 Adventurers’ Plaza</w:t>
      </w:r>
    </w:p>
    <w:p>
      <w:pPr>
        <w:keepLines w:val="0"/>
      </w:pPr>
      <w:r>
        <w:rPr>
          <w:rFonts w:ascii="Noto Sans KR" w:hAnsi="Noto Sans KR" w:eastAsia="Noto Sans KR"/>
          <w:b w:val="0"/>
        </w:rPr>
        <w:t>온라인 DAWNBLOOM 게임은 계정, 캐릭터, 레벨, 인벤토리, 장비, Phantom Beasts, 현재 작업 및 이벤트, 필요한 전투 상태, 작업 기술, 친구, 팀, 가족, 결혼, 채팅, 메신저 메일, 거래, 경제, 순위, 주문 링크 및 보안 기록 등의 서버 처리를 요구합니다. 캐릭터 이름, 공개 캐릭터 세부 정보, 채팅 및 거래 정보는 상호작용하는 플레이어에게 표시될 수 있습니다. 공개 박물관 정보는 콘텐츠 배포 네트워크(CDN)를 통해 배포되며, 이를 시청하는 것이 다른 앱의 프라이빗 콘텐츠를 업로드하는 것은 아닙니다.</w:t>
      </w:r>
    </w:p>
    <w:p>
      <w:pPr>
        <w:keepLines w:val="0"/>
      </w:pPr>
      <w:r>
        <w:rPr>
          <w:rFonts w:ascii="Noto Sans KR" w:hAnsi="Noto Sans KR" w:eastAsia="Noto Sans KR"/>
          <w:b w:val="0"/>
        </w:rPr>
        <w:t>일반 실시간 채팅은 기본적으로 7일간 보관됩니다. 보안 사건, 신고, 분쟁 또는 법적 의무에 직접적으로 필요한 증거는 최소한의 필요 범위 내에서 더 오래 보관될 수 있습니다. 표시된 메신저 메일 및 아이템/통화 전달 장부에는 다른 기간이 적용될 수 있습니다. 자산 흐름은 마케팅이 아닌 도난, 복제, 비정상적인 거래, 버그 악용, 사기 및 남용된 환불 조사를 지원합니다. 자동 게임 채팅 번역은 공식적으로 활성화되지 않았습니다. 활성화하기 전에 당사는 제공업체, 필요한 텍스트 및 국제 전송 내용과 적용 가능한 고지 및 동의를 공표할 것입니다.</w:t>
      </w:r>
    </w:p>
    <w:p>
      <w:pPr>
        <w:keepLines w:val="0"/>
      </w:pPr>
      <w:r>
        <w:rPr>
          <w:rFonts w:ascii="Noto Sans KR" w:hAnsi="Noto Sans KR" w:eastAsia="Noto Sans KR"/>
          <w:b w:val="0"/>
        </w:rPr>
        <w:t>Adventurers’ Plaza는 게시물, 답글, 공개 사용자 이름 또는 캐릭터 정보, 신고, 모더레이션 및 커뮤니티 보안 기록을 처리합니다. 다른 사용자는 공개 콘텐츠를 보고, 복사하거나 공유할 수 있으므로 불필요한 개인 정보를 게시하지 않도록 하십시오. Dawnbloom Guide는 도움을 요청할 때 귀하의 질문과 필요한 컨텍스트를 처리합니다. 귀하가 입력한 계정 또는 개인 세부 정보는 해당 요청의 일부가 될 수 있습니다. 이로 인해 다른 앱의 파일, 메일 또는 브라우징 기록에 접근하는 것은 아닙니다.</w:t>
      </w:r>
    </w:p>
    <w:p>
      <w:pPr>
        <w:pStyle w:val="Heading1"/>
        <w:keepLines w:val="0"/>
      </w:pPr>
      <w:r>
        <w:rPr>
          <w:rFonts w:ascii="Noto Sans KR" w:hAnsi="Noto Sans KR" w:eastAsia="Noto Sans KR"/>
          <w:b w:val="0"/>
        </w:rPr>
        <w:t>7. DAWNBLOOM Browser</w:t>
      </w:r>
    </w:p>
    <w:p>
      <w:pPr>
        <w:keepLines w:val="0"/>
      </w:pPr>
      <w:r>
        <w:rPr>
          <w:rFonts w:ascii="Noto Sans KR" w:hAnsi="Noto Sans KR" w:eastAsia="Noto Sans KR"/>
          <w:b w:val="0"/>
        </w:rPr>
        <w:t>핵심 브라우징에는 계정이 필요하지 않습니다. 방문 기록, 탭, 쿠키, 비밀번호, 페이지 콘텐츠, 검색 기록, 사생활 모드 세션, 로컬 웹사이트 저장소 및 다운로드한 파일은 기본적으로 기기에서 처리되며 Light Sync에서 제외됩니다. 현재 선택적 동기화는 북마크와 테마, 검색 엔진, 광고 차단 선호도 등 제한된 출시 플랫폼 설정을 지원합니다. 북마크에는 제목, URL, 폴더, 정렬 순서 및 수정 시간이 포함될 수 있습니다. 사용 가능한 설정은 플랫폼에 따라 다르며 실제 버전의 동기화 옵션을 따릅니다. 이는 전체 브라우징 데이터 동기화가 아닙니다.</w:t>
      </w:r>
    </w:p>
    <w:p>
      <w:pPr>
        <w:keepLines w:val="0"/>
      </w:pPr>
      <w:r>
        <w:rPr>
          <w:rFonts w:ascii="Noto Sans KR" w:hAnsi="Noto Sans KR" w:eastAsia="Noto Sans KR"/>
          <w:b w:val="0"/>
        </w:rPr>
        <w:t>페이지 열기 또는 검색 시 기기가 선택한 사이트나 검색 제공업체와 직접 연결되며, 해당 사이트나 제공업체는 IP 주소, 쿼리, 쿠키 및 필요한 기기 데이터를 수신할 수 있습니다. 사용자가 부여한 웹사이트 권한은 운영체제(OS)와 브라우저에서 제어합니다. 사생활 모드 세션 데이터는 일반 기록에서 제외되며 브라우저/OS 기능 범위 내에서 즉시 삭제됩니다. 이는 사이트, 네트워크 제공업체 또는 OS로부터 익명성을 보장하지 않습니다. 사용자가 Android 번역을 시작하면 Google ML Kit가 기기에서 페이지 텍스트를 처리하고 출력하며, 필요시 모델을 다운로드합니다. Google SDK는 필요한 기기, 앱, 모델, 언어, 성능 및 오류 메타데이터를 독립적으로 처리할 수 있으며, 이는 페이지 텍스트가 번역을 위해 업로드된다는 것을 의미하지 않습니다.</w:t>
      </w:r>
    </w:p>
    <w:p>
      <w:pPr>
        <w:pStyle w:val="Heading1"/>
        <w:keepLines w:val="0"/>
      </w:pPr>
      <w:r>
        <w:rPr>
          <w:rFonts w:ascii="Noto Sans KR" w:hAnsi="Noto Sans KR" w:eastAsia="Noto Sans KR"/>
          <w:b w:val="0"/>
        </w:rPr>
        <w:t>8. DAWNBLOOM News</w:t>
      </w:r>
    </w:p>
    <w:p>
      <w:pPr>
        <w:keepLines w:val="0"/>
      </w:pPr>
      <w:r>
        <w:rPr>
          <w:rFonts w:ascii="Noto Sans KR" w:hAnsi="Noto Sans KR" w:eastAsia="Noto Sans KR"/>
          <w:b w:val="0"/>
        </w:rPr>
        <w:t>News는 통합 글로벌 공공 뉴스 리더기입니다. 당사는 공개된 제3자 출처로부터 제목, 요약, 출처, 작성자, 타임스탬프, 이미지 및 원본 URL, 카테고리 및 필요한 메타데이터를 처리하며, 콘텐츠 배포 서비스를 통해 목록을 제공합니다. 읽기, 저장된 항목, 설정, 로컬 추천 및 지원되는 Reader 추출 기능은 주로 기기 내에서 수행됩니다. 전체 읽기 기록, 개별 기사별 추적, 전체 검색 기록, 비공개 기사 사본 및 소스 계정 자격 증명은 기본적으로 업로드되지 않습니다. 당사는 귀하의 비공개 클라우드 복사본으로 제3자의 전체 기사를 보관하지 않습니다. Light Sync는 현재 사용할 수 없으며, 예정된 저장 항목 또는 설정 동기화는 현재 처리되지 않습니다.</w:t>
      </w:r>
    </w:p>
    <w:p>
      <w:pPr>
        <w:keepLines w:val="0"/>
      </w:pPr>
      <w:r>
        <w:rPr>
          <w:rFonts w:ascii="Noto Sans KR" w:hAnsi="Noto Sans KR" w:eastAsia="Noto Sans KR"/>
          <w:b w:val="0"/>
        </w:rPr>
        <w:t>원본 기사나 소스 이미지를 열면 해당 출처가 자체 정책에 따라 IP, 쿠키, 기기 세부 정보 및 접근 기록을 처리할 수 있습니다. 본 정책은 이를 대체하지 않습니다. News는 콘텐츠 없는 읽기 또는 검색 인터페이스의 실행 및 개방 횟수를 로컬로 카운트할 수 있습니다. 공식 빌드에서는 앱 통계 업로드 스위치가 기본적으로 꺼져 있으며, 예약된 서비스 인터페이스는 업로드된 읽기 추적을 생성하지 않습니다. 웹사이트, 피드, 모델 및 소프트웨어 다운로드 요청은 여전히 정상적인 네트워크 요청과 필요한 보안 기록을 생성합니다.</w:t>
      </w:r>
    </w:p>
    <w:p>
      <w:pPr>
        <w:pStyle w:val="Heading1"/>
        <w:keepLines w:val="0"/>
      </w:pPr>
      <w:r>
        <w:rPr>
          <w:rFonts w:ascii="Noto Sans KR" w:hAnsi="Noto Sans KR" w:eastAsia="Noto Sans KR"/>
          <w:b w:val="0"/>
        </w:rPr>
        <w:t>9. DAWNBLOOM Mail</w:t>
      </w:r>
    </w:p>
    <w:p>
      <w:pPr>
        <w:keepLines w:val="0"/>
      </w:pPr>
      <w:r>
        <w:rPr>
          <w:rFonts w:ascii="Noto Sans KR" w:hAnsi="Noto Sans KR" w:eastAsia="Noto Sans KR"/>
          <w:b w:val="0"/>
        </w:rPr>
        <w:t>Mail은 실시간 제공자 연결을 사용하는 서드파티 클라이언트입니다. 메시지는 주로 사용자 기기와 선택한 제공자 간에 이동하며, 앱을 열거나 포그라운드로 돌아오면 새 메일을 직접 확인할 수 있습니다. DAWNBLOOM은 도쿄에서 사용자의 사서함을 폴링하지 않으며, 서버를 본문, 첨부 파일, 전체 메시지 또는 인덱스, 검색, 메일 비밀번호나 제공자 인증 자격 증명 저장소로 사용하지 않습니다. 캐시와 초안은 로컬에서 암호화됩니다. 제공자 비밀번호, 인증 코드, 앱 전용 비밀번호 및 OAuth 액세스/새로고침 자격 증명은 기기의 보안 저장소를 사용하며 Light Sync에서 제외됩니다. 연결 방법은 제공자와 지원되는 릴리스 플랫폼에 따라 다릅니다.</w:t>
      </w:r>
    </w:p>
    <w:p>
      <w:pPr>
        <w:keepLines w:val="0"/>
      </w:pPr>
      <w:r>
        <w:rPr>
          <w:rFonts w:ascii="Noto Sans KR" w:hAnsi="Noto Sans KR" w:eastAsia="Noto Sans KR"/>
          <w:b w:val="0"/>
        </w:rPr>
        <w:t>선택적 Light Sync에는 현재 테마, 언어, 레이아웃, 열 너비, 글꼴 및 밀도, 스와이프 제스처, 알림 설정, 서명, Light 규칙, 기본 발신자, 고정 폴더, 마스킹된 계정 힌트, 표시 이름, 색상 및 순서가 포함될 수 있습니다. 서명과 규칙에는 사용자가 입력한 제한된 텍스트만 포함될 수 있으며, 이는 메시지 본문 동기화가 아닙니다. 새로운 기기에서는 Light 설정과 계정 힌트가 복원되며, 제공자를 다시 인증하거나 연결해야 합니다. 알림, 첨부 파일 선택 및 로컬 파일은 연락처나 정확한 위치 권한이 아닌 실제 기능에 필요한 권한만 사용합니다. 로컬 사용량 카운트에는 메시지나 검색 내용이 포함되지 않으며, 공식 앱 통계 업로드는 현재 비활성화되어 있습니다.</w:t>
      </w:r>
    </w:p>
    <w:p>
      <w:pPr>
        <w:pStyle w:val="Heading1"/>
        <w:keepLines w:val="0"/>
      </w:pPr>
      <w:r>
        <w:rPr>
          <w:rFonts w:ascii="Noto Sans KR" w:hAnsi="Noto Sans KR" w:eastAsia="Noto Sans KR"/>
          <w:b w:val="0"/>
        </w:rPr>
        <w:t>10. DAWNBLOOM Download 및 크로스 디바이스 작업</w:t>
      </w:r>
    </w:p>
    <w:p>
      <w:pPr>
        <w:keepLines w:val="0"/>
      </w:pPr>
      <w:r>
        <w:rPr>
          <w:rFonts w:ascii="Noto Sans KR" w:hAnsi="Noto Sans KR" w:eastAsia="Noto Sans KR"/>
          <w:b w:val="0"/>
        </w:rPr>
        <w:t>핵심 다운로드 기능에는 계정이 필요 없으며, 파일은 DAWNBLOOM 파일 중계 없이 소스에서 직접 기기로 전송됩니다. 작업, 완료된 파일 및 부분 파일, 조각 및 실제 저장 경로는 모두 로컬에 유지됩니다. 릴리스된 버전에서는 테마, 언어, 레이아웃, 논리적 디렉토리 선택, 동시성 및 알림 설정을 위한 Light Sync와 함께 계정 연동이 선택적으로 지원됩니다. 논리적 디렉토리는 실제 기기 경로가 아닙니다. 별도로 크로스디바이스 작업을 활성화하면 동기화에는 작업 식별자, 프로토콜, 표시 이름, 안전한 공개 소스 식별자, 크기, 생성/수정 시간 및 상태 요약이 포함될 수 있습니다. 이름이나 소스는 사용자가 다운로드하는 내용을 드러낼 수 있으므로 작업 공유 시 신중히 선택하십시오.</w:t>
      </w:r>
    </w:p>
    <w:p>
      <w:pPr>
        <w:keepLines w:val="0"/>
      </w:pPr>
      <w:r>
        <w:rPr>
          <w:rFonts w:ascii="Noto Sans KR" w:hAnsi="Noto Sans KR" w:eastAsia="Noto Sans KR"/>
          <w:b w:val="0"/>
        </w:rPr>
        <w:t>크로스디바이스 작업은 파일을 전송하지 않습니다: 다른 기기에서 원래 소스로부터 다시 다운로드합니다. 전체 파일, 조각, 로컬 콘텐츠, 쿠키, 인증 헤더, 민감한 URL 토큰, 프라이빗 트래커 자격 증명 및 로컬 경로는 Light Sync에서 제외됩니다. 소스 필터링은 민감하거나 안전하지 않은 식별자를 거부하며, 지원되지 않는 작업은 로컬에 유지됩니다. FTP, FTPS 및 SFTP 주소 및 인증은 지정된 서버 연결에만 사용됩니다. 비밀번호나 개인 키는 Light Sync가 아닌 기기 측 자격 증명 보호 및 작업 요구 사항에 따라 처리되며, 다른 기기에서 다시 입력해야 할 수도 있습니다.</w:t>
      </w:r>
    </w:p>
    <w:p>
      <w:pPr>
        <w:keepLines w:val="0"/>
      </w:pPr>
      <w:r>
        <w:rPr>
          <w:rFonts w:ascii="Noto Sans KR" w:hAnsi="Noto Sans KR" w:eastAsia="Noto Sans KR"/>
          <w:b w:val="0"/>
        </w:rPr>
        <w:t>BT, Magnet, ED2K 또는 기타 피어투피어 네트워크를 사용할 경우, IP 주소, 포트 및 필요한 프로토콜 식별자가 트래커, 분산 네트워크, 피어 또는 ED2K 노드에 노출될 수 있습니다. 선택한 파일 서버도 연결 정보를 처리합니다. 이는 익명 다운로드 보장이 아닙니다. 제3자 VPN은 자체 네트워크 규칙을 따르며, DAWNBLOOM은 해당 익명성을 보장하지 않습니다.</w:t>
      </w:r>
    </w:p>
    <w:p>
      <w:pPr>
        <w:pStyle w:val="Heading1"/>
        <w:keepLines w:val="0"/>
      </w:pPr>
      <w:r>
        <w:rPr>
          <w:rFonts w:ascii="Noto Sans KR" w:hAnsi="Noto Sans KR" w:eastAsia="Noto Sans KR"/>
          <w:b w:val="0"/>
        </w:rPr>
        <w:t>11. DAWNBLOOM Archive</w:t>
      </w:r>
    </w:p>
    <w:p>
      <w:pPr>
        <w:keepLines w:val="0"/>
      </w:pPr>
      <w:r>
        <w:rPr>
          <w:rFonts w:ascii="Noto Sans KR" w:hAnsi="Noto Sans KR" w:eastAsia="Noto Sans KR"/>
          <w:b w:val="0"/>
        </w:rPr>
        <w:t>압축 및 추출에는 계정이 필요하지 않습니다. 파일, 디렉토리 구조, 이름, 콘텐츠, 아카이브 비밀번호, 실제 경로 및 임시 파일은 클라우드 추출, 스캔 또는 서버 파일 분석을 위해 업로드되지 않고 기기 내에서 처리됩니다. 파일 선택기나 실제로 필요한 파일 권한이 접근을 결정합니다. 현재 Light Sync는 언어, 기본 아카이브 형식 및 압축 사전 설정만 지원하며, 파일, 경로, 파일명 목록, 비밀번호, 추출된 콘텐츠 또는 임시 파일은 동기화되지 않습니다. 로그아웃하거나 동기화를 끄면 로컬 파일이 삭제되지 않습니다.</w:t>
      </w:r>
    </w:p>
    <w:p>
      <w:pPr>
        <w:pStyle w:val="Heading1"/>
        <w:keepLines w:val="0"/>
      </w:pPr>
      <w:r>
        <w:rPr>
          <w:rFonts w:ascii="Noto Sans KR" w:hAnsi="Noto Sans KR" w:eastAsia="Noto Sans KR"/>
          <w:b w:val="0"/>
        </w:rPr>
        <w:t>12. DAWNBLOOM Token 및 참조 콘텐츠</w:t>
      </w:r>
    </w:p>
    <w:p>
      <w:pPr>
        <w:keepLines w:val="0"/>
      </w:pPr>
      <w:r>
        <w:rPr>
          <w:rFonts w:ascii="Noto Sans KR" w:hAnsi="Noto Sans KR" w:eastAsia="Noto Sans KR"/>
          <w:b w:val="0"/>
        </w:rPr>
        <w:t>토큰은 동일한 DAWNBLOOM 계정과 핸들 바인딩 상태, 인증 보안 데이터, 기기 정보 및 복구/해지 심사를 사용합니다. 회전 코드는 로컬에서 생성되며, 바인딩, 검증 및 보안 상태는 여전히 서비스 처리가 필요합니다. 일반 사용 로그에는 평문 회전 코드를 모두 보관하지 않습니다. 토큰 보안 데이터는 메일, 브라우징 및 다운로드와 분리되어 있으며 마케팅에 사용되지 않습니다.</w:t>
      </w:r>
    </w:p>
    <w:p>
      <w:pPr>
        <w:keepLines w:val="0"/>
      </w:pPr>
      <w:r>
        <w:rPr>
          <w:rFonts w:ascii="Noto Sans KR" w:hAnsi="Noto Sans KR" w:eastAsia="Noto Sans KR"/>
          <w:b w:val="0"/>
        </w:rPr>
        <w:t>토큰 커뮤니티는 공개-커뮤니티 규칙을 따릅니다. 박물관은 주로 배포 네트워크를 통해 정적 참조 콘텐츠를 제공합니다. 검색, 즐겨찾기 및 최근 보기 기능은 실제 버전의 기능을 따르며, 로컬 기록은 자동으로 서버 프로필이 되지 않습니다. 공개 참조나 커뮤니티 콘텐츠 요청은 필요한 쿼리와 정상적인 네트워크 정보를 전송하며, 다른 앱의 비공개 콘텐츠는 획득하지 않습니다.</w:t>
      </w:r>
    </w:p>
    <w:p>
      <w:pPr>
        <w:pStyle w:val="Heading1"/>
        <w:keepLines w:val="0"/>
      </w:pPr>
      <w:r>
        <w:rPr>
          <w:rFonts w:ascii="Noto Sans KR" w:hAnsi="Noto Sans KR" w:eastAsia="Noto Sans KR"/>
          <w:b w:val="0"/>
        </w:rPr>
        <w:t>13. 주문 결제 환불 및 청구</w:t>
      </w:r>
    </w:p>
    <w:p>
      <w:pPr>
        <w:keepLines w:val="0"/>
      </w:pPr>
      <w:r>
        <w:rPr>
          <w:rFonts w:ascii="Noto Sans KR" w:hAnsi="Noto Sans KR" w:eastAsia="Noto Sans KR"/>
          <w:b w:val="0"/>
        </w:rPr>
        <w:t>웹사이트 판매 및 결제는 실제로 개방된 채널을 따릅니다. Steam, Apple, WeChat Pay, Alipay 또는 기타 제공자를 통한 주문은 해당 채널과 적용 법률을 따르며, 제공자를 나열한다고 해서 모든 채널이 개방되는 것은 아닙니다. 제공자는 결제 자격 증명을 처리하며, 당사 비즈니스 데이터베이스에는 전체 카드 번호, 결제 비밀번호 또는 완전한 결제 계정 자격 증명이 저장되지 않습니다. 이행, 조정, 지원, 분쟁 및 준수를 위해 주문 번호, 품목, 금액, 통화, 시간, 채널, 결제/환불 상태, 배송 및 필요한 환율 스냅샷을 보관할 수 있습니다. 공개 환율은 일반적으로 개인 정보가 아니지만, 주문 양식에 첨부된 환율 버전, 통화 및 금액은 거래 기록의 일부입니다.</w:t>
      </w:r>
    </w:p>
    <w:p>
      <w:pPr>
        <w:keepLines w:val="0"/>
      </w:pPr>
      <w:r>
        <w:rPr>
          <w:rFonts w:ascii="Noto Sans KR" w:hAnsi="Noto Sans KR" w:eastAsia="Noto Sans KR"/>
          <w:b w:val="0"/>
        </w:rPr>
        <w:t>청구 처리는 일반 및 소액 환불, 미인지 요금 및 기타 요청을 포함하며, 여기에는 요청 식별자, 계정 및 연락처 이메일, 주문 스냅샷, 통화/금액, 귀하의 설명, 상태 및 심사 기록이 포함됩니다. 서술 내용은 접근 제한 서비스에 남아 있으며, 알림 이메일에는 필요한 요약과 보기 링크만 포함되며 완전한 비공개 설명이나 증거는 포함되지 않습니다. 제출 및 심사가 자동 환불 실행을 의미하는 것은 아닙니다. 현재 안전한 첨부 파일 업로드는 열려 있지 않습니다: 신원 증명서, 비밀번호 또는 전체 카드 세부 정보를 이메일로 보내지 마십시오. 증거가 필요한 경우 먼저 적절한 지원 채널과 최소 요구 범위를 따르십시오.</w:t>
      </w:r>
    </w:p>
    <w:p>
      <w:pPr>
        <w:keepLines w:val="0"/>
      </w:pPr>
      <w:r>
        <w:rPr>
          <w:rFonts w:ascii="Noto Sans KR" w:hAnsi="Noto Sans KR" w:eastAsia="Noto Sans KR"/>
          <w:b w:val="0"/>
        </w:rPr>
        <w:t>소액 환불 심사는 필요에 따라 구매 사실, 보호 관계 및 제한된 신원 증명을 포함할 수 있습니다. 환불 결론, 주문 링크, 필요한 검토 및 해당 영구 게임 서비스 제한 상태는 광고가 아닌 지원, 분쟁, 감사 및 계정 상태를 위해 보관될 수 있습니다. 소액 환불은 게임을 미성년자에게 개방하지 않습니다. 완전 환불 및 게임 제한 규칙은 판매 및 환불 약관에 명시되어 있으며, 개인정보 보호 요청은 환불 심사를 대체하지 않습니다.</w:t>
      </w:r>
    </w:p>
    <w:p>
      <w:pPr>
        <w:pStyle w:val="Heading1"/>
        <w:keepLines w:val="0"/>
      </w:pPr>
      <w:r>
        <w:rPr>
          <w:rFonts w:ascii="Noto Sans KR" w:hAnsi="Noto Sans KR" w:eastAsia="Noto Sans KR"/>
          <w:b w:val="0"/>
        </w:rPr>
        <w:t>14. 항소 및 자료 지원</w:t>
      </w:r>
    </w:p>
    <w:p>
      <w:pPr>
        <w:keepLines w:val="0"/>
      </w:pPr>
      <w:r>
        <w:rPr>
          <w:rFonts w:ascii="Noto Sans KR" w:hAnsi="Noto Sans KR" w:eastAsia="Noto Sans KR"/>
          <w:b w:val="0"/>
        </w:rPr>
        <w:t>문의, 버그 신고, 자산 관련 문제, 계정 복구 요청, 불만 사항 및 보안 보고를 위해, 당사는 귀하가 선택한 적절한 채널을 통해 메시지, 필요한 계정/주문 정보, 스크린샷 또는 제한된 첨부 파일을 수신합니다. 이러한 데이터는 해당 요청, 관련 분쟁, 보안 조치 및 필수적인 법적 의무 수행에 한정되어 사용되며, 접근 권한은 승인된 직원과 제공업체로 제한됩니다. 해당 목적 달성 후 더 이상 처리 근거가 없을 경우 데이터는 삭제되거나 익명화됩니다. 관련 없는 개인 파일, 전체 메일박스, 전체 카드 상세 정보 또는 비밀번호를 제출하지 마십시오.</w:t>
      </w:r>
    </w:p>
    <w:p>
      <w:pPr>
        <w:keepLines w:val="0"/>
      </w:pPr>
      <w:r>
        <w:rPr>
          <w:rFonts w:ascii="Noto Sans KR" w:hAnsi="Noto Sans KR" w:eastAsia="Noto Sans KR"/>
          <w:b w:val="0"/>
        </w:rPr>
        <w:t>공식 이메일 및 소셜 플랫폼은 자체 정책에 따라 메시지, 이메일 주소, 첨부 파일 및 필요한 기술 데이터를 처리합니다. Spacemail은 공식 커뮤니케이션용으로 사용되며, Mail 이용자의 타사 메일박스를 저장하는 저장소가 아닙니다. 당사는 프로모션 이메일, SMS 또는 마케팅용 개인 메시지를 발송하지 않습니다. 계정 인증, 보안, 주문, 지원 사례 및 주요 서비스 사안에 대해서는 알림이 필요할 수 있습니다.</w:t>
      </w:r>
    </w:p>
    <w:p>
      <w:pPr>
        <w:pStyle w:val="Heading1"/>
        <w:keepLines w:val="0"/>
      </w:pPr>
      <w:r>
        <w:rPr>
          <w:rFonts w:ascii="Noto Sans KR" w:hAnsi="Noto Sans KR" w:eastAsia="Noto Sans KR"/>
          <w:b w:val="0"/>
        </w:rPr>
        <w:t>15. 쿠키 웹사이트 및 익명 집계 통계</w:t>
      </w:r>
    </w:p>
    <w:p>
      <w:pPr>
        <w:keepLines w:val="0"/>
      </w:pPr>
      <w:r>
        <w:rPr>
          <w:rFonts w:ascii="Noto Sans KR" w:hAnsi="Noto Sans KR" w:eastAsia="Noto Sans KR"/>
          <w:b w:val="0"/>
        </w:rPr>
        <w:t>웹사이트 및 계정 사용 시 로그인, 언어 설정, 요청 보안, 악용 방지 및 요청된 기능 등을 위해 '쿠키 및 유사 기술 정책'에 명시된 바와 같이 필수 쿠키 및 로컬 스토리지가 사용됩니다. 제3자 쿠키 및 웹사이트 스토리지는 해당 사이트의 소유이며, dawnbloom.net의 첫 번째 당사(first-party) 쿠키와는 다릅니다. 웹사이트 및 앱 권한은 서로 대체되지 않습니다.</w:t>
      </w:r>
    </w:p>
    <w:p>
      <w:pPr>
        <w:keepLines w:val="0"/>
      </w:pPr>
      <w:r>
        <w:rPr>
          <w:rFonts w:ascii="Noto Sans KR" w:hAnsi="Noto Sans KR" w:eastAsia="Noto Sans KR"/>
          <w:b w:val="0"/>
        </w:rPr>
        <w:t>웹사이트 통계는 페이지 경로, 공식 파일 요청, 미러/스토어 외부 방문 및 미니게임 진입 횟수를 카운트합니다. IP 주소 및 브라우저 사용자 에이전트는 일일 회전 방식의 중복 제거 해싱(deduplication hashes)을 위한 일시적 입력값으로 사용됩니다. 통계 데이터베이스에는 원본 IP, 원본 사용자 에이전트, 영구 방문자 ID 또는 재생 가능한 개인 추적 기록이 저장되지 않으며 계정을 연결하지 않습니다. 임시 일일 해시는 다음 날까지 최대 보관된 후 제거되며, 날짜, 페이지, 제품 또는 미니게임별로 집계된 카운트는 남아 있을 수 있습니다. 파일 요청이나 외부 클릭은 완료된 다운로드를 의미하지 않습니다. 네트워크 보안 서비스는 별도로 보안 목적으로 IP 및 요청 데이터를 로그할 수 있습니다.</w:t>
      </w:r>
    </w:p>
    <w:p>
      <w:pPr>
        <w:keepLines w:val="0"/>
      </w:pPr>
      <w:r>
        <w:rPr>
          <w:rFonts w:ascii="Noto Sans KR" w:hAnsi="Noto Sans KR" w:eastAsia="Noto Sans KR"/>
          <w:b w:val="0"/>
        </w:rPr>
        <w:t>당사는 개인정보를 판매하거나, 문맥 간 행동 광고를 위해 공유하지 않으며, 크로스 프로덕트 광고 프로필을 생성하거나 타겟팅 쿠키나 제3상업 광고 추적을 사용하지 않습니다. 집계 데이터 및 필수 보안 처리는 프라이버시 콘텐츠 읽기나 마케팅 프로필 작성으로 간주되지 않습니다. 로컬 앱 카운트 및 업로드 비활성화 설계는 실시간 온라인 분석으로 설명되지 않습니다. 중요한 처리 변경 사항은 시행 전에 공개되며, 법률에서 요구하는 선택권을 제공합니다.</w:t>
      </w:r>
    </w:p>
    <w:p>
      <w:pPr>
        <w:pStyle w:val="Heading1"/>
        <w:keepLines w:val="0"/>
      </w:pPr>
      <w:r>
        <w:rPr>
          <w:rFonts w:ascii="Noto Sans KR" w:hAnsi="Noto Sans KR" w:eastAsia="Noto Sans KR"/>
          <w:b w:val="0"/>
        </w:rPr>
        <w:t>16. 제3자 서비스</w:t>
      </w:r>
    </w:p>
    <w:p>
      <w:pPr>
        <w:keepLines w:val="0"/>
      </w:pPr>
      <w:r>
        <w:rPr>
          <w:rFonts w:ascii="Noto Sans KR" w:hAnsi="Noto Sans KR" w:eastAsia="Noto Sans KR"/>
          <w:b w:val="0"/>
        </w:rPr>
        <w:t>제3자는 실제 상황에 필요한 정보만 받으며, 모든 제품 데이터를 받는 것은 아닙니다. Cloudflare는 보안 및 콘텐츠 전달을 제공하며, IP 주소, 요청 메타데이터 및 보안 기록을 처리할 수 있습니다. Apple, Google, Microsoft, Steam 및 기타 플랫폼은 사용 시 자체 규칙에 따라 스토어, OS 기능, 로그인 또는 결제를 처리합니다. Gmail, Microsoft, QQ, NetEase, iCloud 또는 사용자가 선택한 메일 제공업체는 직접적인 메일 및 인증을 처리합니다. 검색 제공업체, 뉴스 소스, FTP 및 기타 파일 소스는 사용자가 시작한 연결을 처리합니다. 나열된 카테고리라고 해서 모든 플랫폼이 모든 기능을 통합하는 것은 아닙니다.</w:t>
      </w:r>
    </w:p>
    <w:p>
      <w:pPr>
        <w:keepLines w:val="0"/>
      </w:pPr>
      <w:r>
        <w:rPr>
          <w:rFonts w:ascii="Noto Sans KR" w:hAnsi="Noto Sans KR" w:eastAsia="Noto Sans KR"/>
          <w:b w:val="0"/>
        </w:rPr>
        <w:t>지원 통신, 소셜 플랫폼 또는 사용자가 연 Baidu Netdisk/Google Drive 미러 및 필요한 기능성 SDK는 각각 자체 규칙을 가집니다. 7항에서는 ML Kit 온디바이스 번역 및 기술 메타데이터에 대해 설명합니다. 독립적인 처리, 보유 기간 및 권리에 대해서는 제공업체의 정책을 참조하십시오. 당사의 지시에 따라 작동하는 처리자와 독립적으로 운영되는 서비스는 다릅니다.</w:t>
      </w:r>
    </w:p>
    <w:p>
      <w:pPr>
        <w:pStyle w:val="Heading1"/>
        <w:keepLines w:val="0"/>
      </w:pPr>
      <w:r>
        <w:rPr>
          <w:rFonts w:ascii="Noto Sans KR" w:hAnsi="Noto Sans KR" w:eastAsia="Noto Sans KR"/>
          <w:b w:val="0"/>
        </w:rPr>
        <w:t>17. 처리 제공업체 공유 및 공개</w:t>
      </w:r>
    </w:p>
    <w:p>
      <w:pPr>
        <w:keepLines w:val="0"/>
      </w:pPr>
      <w:r>
        <w:rPr>
          <w:rFonts w:ascii="Noto Sans KR" w:hAnsi="Noto Sans KR" w:eastAsia="Noto Sans KR"/>
          <w:b w:val="0"/>
        </w:rPr>
        <w:t>당사는 귀하가 선택한 기능, 필수 처리자, 직접 관련된 보안 조사, 적용 가능한 법률 또는 관할 기관의 요청, 중대한 정당한 권리 보호, 또는 안전 장치가 있는 합법적인 조직 변경 사항을 제외하고는 개인정보를 무관한 제3자에게 공개하지 않습니다. 공개된 캐릭터, 게시물, 채팅 또는 거래 정보는 해당 기능 내에서 다른 플레이어에게 표시됩니다. 당사는 처리자의 목적, 범위, 비밀 유지 의무 및 보안 의무를 제한하며 적용 가능한 법률에 따라 감독하고, 필요한 동의 또는 별도 절차를 먼저 완료합니다.</w:t>
      </w:r>
    </w:p>
    <w:p>
      <w:pPr>
        <w:pStyle w:val="Heading1"/>
        <w:keepLines w:val="0"/>
      </w:pPr>
      <w:r>
        <w:rPr>
          <w:rFonts w:ascii="Noto Sans KR" w:hAnsi="Noto Sans KR" w:eastAsia="Noto Sans KR"/>
          <w:b w:val="0"/>
        </w:rPr>
        <w:t>18. 데이터 위치 및 국제 처리</w:t>
      </w:r>
    </w:p>
    <w:p>
      <w:pPr>
        <w:keepLines w:val="0"/>
      </w:pPr>
      <w:r>
        <w:rPr>
          <w:rFonts w:ascii="Noto Sans KR" w:hAnsi="Noto Sans KR" w:eastAsia="Noto Sans KR"/>
          <w:b w:val="0"/>
        </w:rPr>
        <w:t>핵심 계정 데이터, 선택적 Light Sync 및 필수 콘텐츠/지원 서비스는 주로 일본 도쿄의 인프라에서 처리됩니다. Cloudflare 보안 및 배송은 해당 서비스를 제공하는 지역에서 요청을 처리할 수 있습니다. 로컬 브라우징, 메일 캐시, 다운로드 및 압축 해제는 주로 사용자 장치에 남아 있으며, 메일 통신은 사용자의 제공자와, 원본 기사는 그 출처와, 결제 자격 증명은 결제 플랫폼과 이루어집니다. 이러한 네트워크 서비스는 해당 위치에서 정보를 처리할 수 있지만, 이는 모든 로컬 콘텐츠가 해외로 업로드된다는 것을 의미하지 않습니다.</w:t>
      </w:r>
    </w:p>
    <w:p>
      <w:pPr>
        <w:keepLines w:val="0"/>
      </w:pPr>
      <w:r>
        <w:rPr>
          <w:rFonts w:ascii="Noto Sans KR" w:hAnsi="Noto Sans KR" w:eastAsia="Noto Sans KR"/>
          <w:b w:val="0"/>
        </w:rPr>
        <w:t>게임 진입 시 필요한 캐릭터, 자산 및 운영 데이터가 중국 본토 게임 인프라로 전송될 수 있습니다. 게임은 단기 유효 기간의 접근 자격 증명과 최소한의 운영 신원/언어 데이터를 수신하며, 전체 이메일, 실명, 생년월일 또는 완전한 계정 보안 이력은 포함되지 않습니다. 중국 본토 등록이 제공되는 경우, 이름/생년월일은 중국 내에서 암호화된 상태로 유지되며, 계정 이름, 이메일, 인증 및 필요한 보안 상태는 통합 서비스를 위해 도쿄로 전송될 수 있습니다. 필수 전송 전에 우리는 목적지, 목적, 카테고리 및 권리를 공개하고 적용 가능한 경우 별도의 동의를 얻습니다. 해외 사용자가 게임에 진입할 때 필요한 게임 데이터가 중국으로 전송될 수 있습니다. 적용 가능한 평가, 계약, 동의 또는 기타 메커니즘은 실제 상황에 따르며, 본 정책은 모든 이전 요구 사항을 자동으로 충족한다고 주장하지 않습니다.</w:t>
      </w:r>
    </w:p>
    <w:p>
      <w:pPr>
        <w:pStyle w:val="Heading1"/>
        <w:keepLines w:val="0"/>
      </w:pPr>
      <w:r>
        <w:rPr>
          <w:rFonts w:ascii="Noto Sans KR" w:hAnsi="Noto Sans KR" w:eastAsia="Noto Sans KR"/>
          <w:b w:val="0"/>
        </w:rPr>
        <w:t>19. 보안 및 사고 대응</w:t>
      </w:r>
    </w:p>
    <w:p>
      <w:pPr>
        <w:keepLines w:val="0"/>
      </w:pPr>
      <w:r>
        <w:rPr>
          <w:rFonts w:ascii="Noto Sans KR" w:hAnsi="Noto Sans KR" w:eastAsia="Noto Sans KR"/>
          <w:b w:val="0"/>
        </w:rPr>
        <w:t>우리는 위험에 비례하는 합리적인 기술적 및 조직적 조치를 사용합니다. 여기에는 암호화된 전송, 비밀번호 해시, 적절한 로컬 암호화 및 안전한 저장, 최소 권한 원칙, 접근 제어, 필수 로그, 제한된 백업, 다중 요소 인증 및 감사가 포함됩니다. 도난, 사기, 아이템 복제, 이상 징후를 보이는 자산, 공격, 남용적인 환불 또는 계정 분쟁의 경우, 우리는 제한된 목적과 접근 권한을 두고 직접 관련된 로그인, 거래, 자산, 보관된 채팅 및 지원 증거를 조사할 수 있습니다.</w:t>
      </w:r>
    </w:p>
    <w:p>
      <w:pPr>
        <w:keepLines w:val="0"/>
      </w:pPr>
      <w:r>
        <w:rPr>
          <w:rFonts w:ascii="Noto Sans KR" w:hAnsi="Noto Sans KR" w:eastAsia="Noto Sans KR"/>
          <w:b w:val="0"/>
        </w:rPr>
        <w:t>어떤 시스템도 절대적인 보안을 보장하지 않습니다. 실제 또는 의심되는 유출, 변조, 손실 또는 보안 사고의 경우, 우리는 조사하고 영향을 제한하며, 수정 조치하고 관련 법률이 요구하는 대로 영향 받은 사용자나 당국에 통보하며 협력합니다. 보안 기록은 마케팅 목적으로 재사용되지 않으며, 필요하게 보유된 증거는 섹션 20을 따릅니다.</w:t>
      </w:r>
    </w:p>
    <w:p>
      <w:pPr>
        <w:pStyle w:val="Heading1"/>
        <w:keepLines w:val="0"/>
      </w:pPr>
      <w:r>
        <w:rPr>
          <w:rFonts w:ascii="Noto Sans KR" w:hAnsi="Noto Sans KR" w:eastAsia="Noto Sans KR"/>
          <w:b w:val="0"/>
        </w:rPr>
        <w:t>20. 카테고리별 보존</w:t>
      </w:r>
    </w:p>
    <w:p>
      <w:pPr>
        <w:pStyle w:val="ListBullet"/>
        <w:keepLines w:val="0"/>
      </w:pPr>
      <w:r>
        <w:rPr>
          <w:rFonts w:ascii="Noto Sans KR" w:hAnsi="Noto Sans KR" w:eastAsia="Noto Sans KR"/>
          <w:b w:val="0"/>
        </w:rPr>
        <w:t>계정 및 Light Sync: 계정 존재 기간 및 선택된 기능의 필요 기간 동안; 적용 가능한 클라우드 삭제 요청이나 최종 폐쇄 후 삭제하거나 익명화하되, 법적, 분쟁 및 보안 예외 사항에 따라야 합니다. 동기화를 끄거나 로그아웃해도 기존 클라우드 설정이 삭제되지는 않습니다. 공유 다운로드 작업 메타데이터는 마지막 업데이트 후 72시간 후에 만료되며, 이는 사용자 장치의 파일 삭제를 의미하지 않습니다.</w:t>
      </w:r>
    </w:p>
    <w:p>
      <w:pPr>
        <w:pStyle w:val="ListBullet"/>
        <w:keepLines w:val="0"/>
      </w:pPr>
      <w:r>
        <w:rPr>
          <w:rFonts w:ascii="Noto Sans KR" w:hAnsi="Noto Sans KR" w:eastAsia="Noto Sans KR"/>
          <w:b w:val="0"/>
        </w:rPr>
        <w:t>게임, 소셜 및 자산 원장: 계정/기능의 필요 기간 동안; 일반 채팅은 기본적으로 7일간 유지됩니다. 필수 거래, 보고서 또는 증거는 조사, 분쟁 및 법적 의무를 위해 보존될 수 있습니다. 공개 콘텐츠도 커뮤니티 삭제, 모더레이션 및 공유 기록 규칙을 따릅니다.</w:t>
      </w:r>
    </w:p>
    <w:p>
      <w:pPr>
        <w:pStyle w:val="ListBullet"/>
        <w:keepLines w:val="0"/>
      </w:pPr>
      <w:r>
        <w:rPr>
          <w:rFonts w:ascii="Noto Sans KR" w:hAnsi="Noto Sans KR" w:eastAsia="Noto Sans KR"/>
          <w:b w:val="0"/>
        </w:rPr>
        <w:t>로컬 Browser, Mail, Download 및 Archive 데이터: 지워지거나 제거될 때까지 사용자의 행동, 제품 설정 및 OS 규칙에 의해 통제됩니다. 프라이빗 세션은 세션 제한 및 기술적 능력에 따릅니다. 메일 자격 증명은 연결 제거 또는 권한 회수 전까지 로컬에 남아 있으며, 제공자 데이터는 제공자의 보존 정책에 따릅니다. OS 규칙 하에서 모든 파일이 제거되지 않을 수 있으며, 다운로드나 사용자 파일은 남아 있을 수 있습니다.</w:t>
      </w:r>
    </w:p>
    <w:p>
      <w:pPr>
        <w:pStyle w:val="ListBullet"/>
        <w:keepLines w:val="0"/>
      </w:pPr>
      <w:r>
        <w:rPr>
          <w:rFonts w:ascii="Noto Sans KR" w:hAnsi="Noto Sans KR" w:eastAsia="Noto Sans KR"/>
          <w:b w:val="0"/>
        </w:rPr>
        <w:t>주문, 환불 및 재무: 이행, 정산, 세금, 재무, 소비자 보호 및 분쟁을 위해 보존합니다. 지원 요청 및 첨부 파일: 처리, 지원, 불만, 보안 및 법 집행 목적에만 보존하며, 더 이상 필요하지 않을 때는 삭제하거나 익명화합니다. 연령만으로 사건이 종료되었다고 간주되지 않습니다.</w:t>
      </w:r>
    </w:p>
    <w:p>
      <w:pPr>
        <w:pStyle w:val="ListBullet"/>
        <w:keepLines w:val="0"/>
      </w:pPr>
      <w:r>
        <w:rPr>
          <w:rFonts w:ascii="Noto Sans KR" w:hAnsi="Noto Sans KR" w:eastAsia="Noto Sans KR"/>
          <w:b w:val="0"/>
        </w:rPr>
        <w:t>보안 및 오류 기록: 서비스 보호, 조사 및 법 집행을 위한 가장 짧은 합리적 기간 동안 보존하며, 중국 네트워크 로그 의무가 적용되는 경우 최소 6개월 이상으로 규정됩니다. 필수 증거는 제한된 범위로 연장될 수 있으며, 목적이 종료되면 제거되거나 익명화됩니다. 웹사이트 일일 해시는 최대 다음 날까지 유지되며, 집계 데이터는 장기적으로 남아 있을 수 있습니다. 로컬 앱 카운트는 장치 지우기 규칙을 따릅니다.</w:t>
      </w:r>
    </w:p>
    <w:p>
      <w:pPr>
        <w:keepLines w:val="0"/>
      </w:pPr>
      <w:r>
        <w:rPr>
          <w:rFonts w:ascii="Noto Sans KR" w:hAnsi="Noto Sans KR" w:eastAsia="Noto Sans KR"/>
          <w:b w:val="0"/>
        </w:rPr>
        <w:t>우리는 나중에 유용할지도 모른다는 이유만으로 개인 정보를 무기한으로 보존하지 않습니다. 고정된 기간을 제공할 수 없는 경우, 목적, 법률 및 분쟁이 이를 결정합니다. 아직 법적으로 삭제할 수 없는 기록은 저장, 준수 및 필수 보호에 한정되며, 일상적인 제품 사용이나 마케팅에는 사용되지 않습니다. 백업 삭제는 안전한 회전 및 복구 보호 절차를 따르며, 백업은 삭제된 데이터의 계속된 사용을 정당화하지 않습니다.</w:t>
      </w:r>
    </w:p>
    <w:p>
      <w:pPr>
        <w:pStyle w:val="Heading1"/>
        <w:keepLines w:val="0"/>
      </w:pPr>
      <w:r>
        <w:rPr>
          <w:rFonts w:ascii="Noto Sans KR" w:hAnsi="Noto Sans KR" w:eastAsia="Noto Sans KR"/>
          <w:b w:val="0"/>
        </w:rPr>
        <w:t>21. 계정 해지 유예 기간 및 삭제</w:t>
      </w:r>
    </w:p>
    <w:p>
      <w:pPr>
        <w:keepLines w:val="0"/>
      </w:pPr>
      <w:r>
        <w:rPr>
          <w:rFonts w:ascii="Noto Sans KR" w:hAnsi="Noto Sans KR" w:eastAsia="Noto Sans KR"/>
          <w:b w:val="0"/>
        </w:rPr>
        <w:t>계정 해지 요청에는 15일의 유예 기간이 적용됩니다. 웹사이트/게임 접근이 중단되며, 사용자 이름과 이메일은 예약 유지되고 캐릭터/자산은 그대로 보존되지만 이전, 선물 또는 거래할 수 없습니다. 일반 로그인은 요청을 취소하지 않으며, 접근 권한을 복원하려면 자격 증명을 통한 명시적인 취소를 수행해야 합니다. 해지는 벌금, 음수 잔액 또는 미해결 분쟁을 회피하는 효과가 없습니다.</w:t>
      </w:r>
    </w:p>
    <w:p>
      <w:pPr>
        <w:keepLines w:val="0"/>
      </w:pPr>
      <w:r>
        <w:rPr>
          <w:rFonts w:ascii="Noto Sans KR" w:hAnsi="Noto Sans KR" w:eastAsia="Noto Sans KR"/>
          <w:b w:val="0"/>
        </w:rPr>
        <w:t>유예 기간 경과 후, 취소를 하지 않고 필요한 삭제 절차를 거치면 자격 증명, 세션 및 토큰의 작동이 중지되고 게임 캐릭터/자산은 재등록을 통한 이전이나 복원이 불가능하게 영구적으로 이용 불가 상태가 됩니다. 최종 해지 이후 사용자 이름/이메일은 재사용될 수 있으나, 새로 생성된 계정은 기존 자산, 포럼 신원 또는 이력과 무관한 새로운 신원을 가집니다. 일반 계정 및 관련 클라우드 데이터는 삭제되거나 비식별화되어 되돌릴 수 없게 됩니다. 포럼, 가족, 거래 및 랭킹 기록은 신원 연결 정보가 제거된 후에도 남아 있을 수 있으며, 타인의 정보는 삭제되지 않습니다. 중국 내 거주자 계층이 관련 신원 기록을 보유하는 경우, 해당 기록의 삭제/비식별화가 확인되어야 합니다.</w:t>
      </w:r>
    </w:p>
    <w:p>
      <w:pPr>
        <w:keepLines w:val="0"/>
      </w:pPr>
      <w:r>
        <w:rPr>
          <w:rFonts w:ascii="Noto Sans KR" w:hAnsi="Noto Sans KR" w:eastAsia="Noto Sans KR"/>
          <w:b w:val="0"/>
        </w:rPr>
        <w:t>결제, 환불, 사기 방지, 법률 준수, 사고 및 미해결 분쟁에 관한 최소한의 기록은 법적으로 보유될 수 있습니다. 해지는 로컬 파일, 메일 캐시, 브라우저 콘텐츠 또는 제3자 메일 계정을 자동으로 삭제하지 않으며, 이러한 항목은 기기 또는 제공업체를 통해 관리해야 합니다. 클라우드 동기화 또는 계정 삭제 요청은 실제 계정 기능 또는 제22조를 통해 처리됩니다. 우리는 사용 불가능한 원클릭 내보내기 또는 전체 데이터 삭제 기능을 보장하지 않습니다.</w:t>
      </w:r>
    </w:p>
    <w:p>
      <w:pPr>
        <w:pStyle w:val="Heading1"/>
        <w:keepLines w:val="0"/>
      </w:pPr>
      <w:r>
        <w:rPr>
          <w:rFonts w:ascii="Noto Sans KR" w:hAnsi="Noto Sans KR" w:eastAsia="Noto Sans KR"/>
          <w:b w:val="0"/>
        </w:rPr>
        <w:t>22. 귀하의 권리 및 요청 절차</w:t>
      </w:r>
    </w:p>
    <w:p>
      <w:pPr>
        <w:keepLines w:val="0"/>
      </w:pPr>
      <w:r>
        <w:rPr>
          <w:rFonts w:ascii="Noto Sans KR" w:hAnsi="Noto Sans KR" w:eastAsia="Noto Sans KR"/>
          <w:b w:val="0"/>
        </w:rPr>
        <w:t>적용 가능한 법률에 따라 처리 현황 조회, 데이터 접근/복사/정정/보완 요청, 삭제 요청, 제한 또는 이의 제기, 철회 가능한 동의 철회, Light Sync 끄기, 해지 요청, 법적 조건 충족 시 데이터 이동성 또는 이전 요청, 불만 제기 또는 설명 요구 등을 할 수 있습니다. 동의 철회는 이전의 합법적인 처리 활동에 영향을 미치지 않으며, 필수적인 처리 활동을 철회하면 해당 서비스 이용이 제한될 수 있습니다.</w:t>
      </w:r>
    </w:p>
    <w:p>
      <w:pPr>
        <w:keepLines w:val="0"/>
      </w:pPr>
      <w:r>
        <w:rPr>
          <w:rFonts w:ascii="Noto Sans KR" w:hAnsi="Noto Sans KR" w:eastAsia="Noto Sans KR"/>
          <w:b w:val="0"/>
        </w:rPr>
        <w:t xml:space="preserve">지원팀의 개인정보, 계정 관리 또는 연락처 링크, 또는 </w:t>
      </w:r>
      <w:hyperlink r:id="rId12">
        <w:r>
          <w:rPr>
            <w:rFonts w:ascii="Noto Sans KR" w:hAnsi="Noto Sans KR" w:eastAsia="Noto Sans KR"/>
            <w:b w:val="0"/>
          </w:rPr>
          <w:t xml:space="preserve">legal@dawnbloom.net</w:t>
        </w:r>
      </w:hyperlink>
      <w:r>
        <w:rPr>
          <w:rFonts w:ascii="Noto Sans KR" w:hAnsi="Noto Sans KR" w:eastAsia="Noto Sans KR"/>
          <w:b w:val="0"/>
        </w:rPr>
        <w:t xml:space="preserve">을 통해 시작하십시오. 비밀번호나 관련 없는 증명서 없이 제품, 요청 유형, 관련 계정 및 필요한 사실을 식별하여 알려주십시오. 우리는 고위험 요청에 대해 신원을 적절히 검증하고 적용 가능한 기간 내에 응답할 수 있습니다. 법률이 허용하는 범위 내에서 반복적, 사기성, 과도하거나 권리를 침해하는 요청에 대해 제한하거나 거부할 경우 그 사유를 설명합니다. 당사자가 보유하지 않는 기기 전용 데이터는 로컬에서 관리해야 하며, 제3자 데이터는 해당 당사자에게 요청해야 합니다. 모든 데이터에 대한 보편적인 원클릭 아카이브 내보내기는 존재하지 않습니다.</w:t>
      </w:r>
    </w:p>
    <w:p>
      <w:pPr>
        <w:pStyle w:val="Heading1"/>
        <w:keepLines w:val="0"/>
      </w:pPr>
      <w:r>
        <w:rPr>
          <w:rFonts w:ascii="Noto Sans KR" w:hAnsi="Noto Sans KR" w:eastAsia="Noto Sans KR"/>
          <w:b w:val="0"/>
        </w:rPr>
        <w:t>23. 미성년자</w:t>
      </w:r>
    </w:p>
    <w:p>
      <w:pPr>
        <w:keepLines w:val="0"/>
      </w:pPr>
      <w:r>
        <w:rPr>
          <w:rFonts w:ascii="Noto Sans KR" w:hAnsi="Noto Sans KR" w:eastAsia="Noto Sans KR"/>
          <w:b w:val="0"/>
        </w:rPr>
        <w:t>게임 계정, 게임 플레이, 모험가 광장 참여 및 관련 게임 스토어 서비스는 현재 18세 이상이어야 합니다. 공개 페이지 조회는 이러한 연령 제한과 무관합니다. Browser와 같은 범용 핵심 앱은 본 정책으로부터 보편적인 18세 이상 또는 생년월일 요구 사항이 부여되지 않으나, 현지 법률, 스토어 및 목적 서비스의 연령 규칙은 여전히 적용됩니다. 미성년자 환불은 실제 또는 분쟁 중인 지출에 대응하며 게임 이용 자격 요건을 완화하지 않습니다. 미성년자/보호자 증명은 적절한 보호 조치 하에 검토, 지원 및 법률 목적으로만 제한되며, 아동 광고 프로필을 위한 것이 아닙니다. 관련 처리 전에 필수적인 보호자 동의 또는 특별 절차가 선행되어야 합니다.</w:t>
      </w:r>
    </w:p>
    <w:p>
      <w:pPr>
        <w:pStyle w:val="Heading1"/>
        <w:keepLines w:val="0"/>
      </w:pPr>
      <w:r>
        <w:rPr>
          <w:rFonts w:ascii="Noto Sans KR" w:hAnsi="Noto Sans KR" w:eastAsia="Noto Sans KR"/>
          <w:b w:val="0"/>
        </w:rPr>
        <w:t>24. 대만 지역</w:t>
      </w:r>
    </w:p>
    <w:p>
      <w:pPr>
        <w:keepLines w:val="0"/>
      </w:pPr>
      <w:r>
        <w:rPr>
          <w:rFonts w:ascii="Noto Sans KR" w:hAnsi="Noto Sans KR" w:eastAsia="Noto Sans KR"/>
          <w:b w:val="0"/>
        </w:rPr>
        <w:t>중국 법률이 적용되는 경우, 당사는 합법적이고 공정하며 필요하며 성실한 처리 원칙을 따르고 컨트롤러, 목적, 방법, 카테고리, 보유 기간 및 권리 채널을 공개합니다. 대만 지역 등록 가용성은 현재의 계정 서비스를 따릅니다. 연령 적합성이 제공되는 경우, 제4조 및 제18조에 따라 국내 이름/생년월일 처리가 규정되며, 원본 필드는 도쿄로 전송되지 않습니다. 필수적인 이전 통지, 별도 동의 및 안전 조치는 이전 이전에 선행되어야 합니다. 인터페이스 언어는 법적 관할권을 결정하지 않습니다.</w:t>
      </w:r>
    </w:p>
    <w:p>
      <w:pPr>
        <w:keepLines w:val="0"/>
      </w:pPr>
      <w:hyperlink r:id="rId12">
        <w:r>
          <w:rPr>
            <w:rFonts w:ascii="Noto Sans KR" w:hAnsi="Noto Sans KR" w:eastAsia="Noto Sans KR"/>
            <w:b w:val="0"/>
          </w:rPr>
          <w:t xml:space="preserve">legal@dawnbloom.net</w:t>
        </w:r>
      </w:hyperlink>
      <w:r>
        <w:rPr>
          <w:rFonts w:ascii="Noto Sans KR" w:hAnsi="Noto Sans KR" w:eastAsia="Noto Sans KR"/>
          <w:b w:val="0"/>
        </w:rPr>
        <w:t xml:space="preserve"> 또는 지원팀을 통해 알 권리, 결정권, 처리 제한 또는 거부, 접근, 복사, 정정, 보완, 삭제, 조건 충족 시 이전 및 계정 해지를 포함한 적용 가능한 권리를 행사할 수 있습니다. 당사는 필수적인 처리 활동 철회의 효과를 설명합니다. 이전 준수는 실제 규모 및 법적 조건을 따르며, 내부 집계는 법적 절차를 대체하지 않습니다.</w:t>
      </w:r>
    </w:p>
    <w:p>
      <w:pPr>
        <w:pStyle w:val="Heading1"/>
        <w:keepLines w:val="0"/>
      </w:pPr>
      <w:r>
        <w:rPr>
          <w:rFonts w:ascii="Noto Sans KR" w:hAnsi="Noto Sans KR" w:eastAsia="Noto Sans KR"/>
          <w:b w:val="0"/>
        </w:rPr>
        <w:t>25. 미국</w:t>
      </w:r>
    </w:p>
    <w:p>
      <w:pPr>
        <w:keepLines w:val="0"/>
      </w:pPr>
      <w:r>
        <w:rPr>
          <w:rFonts w:ascii="Noto Sans KR" w:hAnsi="Noto Sans KR" w:eastAsia="Noto Sans KR"/>
          <w:b w:val="0"/>
        </w:rPr>
        <w:t>주 또는 연방 개인정보 보호법이 적용되는 경우, 우리는 불법 차별 없이 접근/인지, 정정, 삭제, 데이터 이전, 판매 또는 공유 거부 및 항소 조건에 따라 권리를 제공합니다. 적용 가능한 캘리포니아 CCPA/CPRA 권리에는 특정 민감 정보 사용 제한도 포함될 수 있습니다. 당사는 개인정보를 판매하거나 문맥 간 행동 광고를 위해 공유하지 않으며, 판매/공유는 필요한 처리자가 광고 판매라는 가정이 아닌 적용 가능한 법적 정의를 따릅니다. 모든 주 법이 무조건적으로 적용된다고 주장하거나 아동 개인정보 보호법이 범주적으로 적용되지 않는다고 주장하지 않습니다. 섹션 22를 참조하십시오. 적용 가능한 법률에 따라 승인된 대리인이나 규제 기관의 불만이 제공될 수 있습니다.</w:t>
      </w:r>
    </w:p>
    <w:p>
      <w:pPr>
        <w:pStyle w:val="Heading1"/>
        <w:keepLines w:val="0"/>
      </w:pPr>
      <w:r>
        <w:rPr>
          <w:rFonts w:ascii="Noto Sans KR" w:hAnsi="Noto Sans KR" w:eastAsia="Noto Sans KR"/>
          <w:b w:val="0"/>
        </w:rPr>
        <w:t>26. 일본</w:t>
      </w:r>
    </w:p>
    <w:p>
      <w:pPr>
        <w:keepLines w:val="0"/>
      </w:pPr>
      <w:r>
        <w:rPr>
          <w:rFonts w:ascii="Noto Sans KR" w:hAnsi="Noto Sans KR" w:eastAsia="Noto Sans KR"/>
          <w:b w:val="0"/>
        </w:rPr>
        <w:t>일본에 거주하는 사용자를 위해 당사는 목적을 명시하고 일반적으로 필요한 보안 통제 및 처리자 감독 하에서 개인정보를 해당 목적 내에서 사용합니다. 일본의 APPI(개인정보보호법)가 적용되는 경우, 당사는 그 조건에 따라 보유된 개인데이터의 열람, 정정, 이용 정지, 삭제 및 제3자 제공 정지에 대한 요청을 처리합니다. 핵심 일본 계정 데이터는 주로 도쿄에 위치하며, 게임에 진입하면 현지 프라이빗 콘텐츠의 전체 이전 없이 필요한 게임 처리가 중국에서 이루어질 수 있습니다.</w:t>
      </w:r>
    </w:p>
    <w:p>
      <w:pPr>
        <w:keepLines w:val="0"/>
      </w:pPr>
      <w:r>
        <w:rPr>
          <w:rFonts w:ascii="Noto Sans KR" w:hAnsi="Noto Sans KR" w:eastAsia="Noto Sans KR"/>
          <w:b w:val="0"/>
        </w:rPr>
        <w:t>일본 규칙의 적용을 받는 제3자 제공 또는 해외 처리의 경우, 당사는 실제 수령자 카테고리, 목적, 데이터 및 권리를 설명하고 필요한 정보를 제공하며, 필요한 확인을 얻거나 다른 합법적인 안전 조치를 적용합니다. 법적 요구사항은 상황에 따라 다르며, 동의 버튼 하나만으로는 모든 요구사항을 충족하지 못합니다. 일본 게임 계정 연령 범위 선택은 발명된 생년월일 없이 필요한 성인 자격 요건을 처리합니다.</w:t>
      </w:r>
    </w:p>
    <w:p>
      <w:pPr>
        <w:pStyle w:val="Heading1"/>
        <w:keepLines w:val="0"/>
      </w:pPr>
      <w:r>
        <w:rPr>
          <w:rFonts w:ascii="Noto Sans KR" w:hAnsi="Noto Sans KR" w:eastAsia="Noto Sans KR"/>
          <w:b w:val="0"/>
        </w:rPr>
        <w:t>27. 정책 업데이트</w:t>
      </w:r>
    </w:p>
    <w:p>
      <w:pPr>
        <w:keepLines w:val="0"/>
      </w:pPr>
      <w:r>
        <w:rPr>
          <w:rFonts w:ascii="Noto Sans KR" w:hAnsi="Noto Sans KR" w:eastAsia="Noto Sans KR"/>
          <w:b w:val="0"/>
        </w:rPr>
        <w:t>기능, 제공자, 데이터 범주, 법률 또는 보안 변경으로 인해 버전, 개정일 및 발효일이 포함된 업데이트된 정책이 필요할 수 있습니다. 중대한 변경 사항은 사이트, 제품 공지 또는 합리적인 수단을 통해 공지됩니다. 새로운 민감한 처리, 불필요한 추적 또는 중대한 이전 변경 사항에는 법률이 요구하는 경우 추가 공지 및 동의를 받습니다. 세 언어는 데이터 경계와 법적 의미에서 일치합니다. 소비자 프라이버시 센터는 이 전체 정책을 대체하지 않는 가독성 설명입니다.</w:t>
      </w:r>
    </w:p>
    <w:p>
      <w:pPr>
        <w:pStyle w:val="Heading1"/>
        <w:keepLines w:val="0"/>
      </w:pPr>
      <w:r>
        <w:rPr>
          <w:rFonts w:ascii="Noto Sans KR" w:hAnsi="Noto Sans KR" w:eastAsia="Noto Sans KR"/>
          <w:b w:val="0"/>
        </w:rPr>
        <w:t>28. 문의하기</w:t>
      </w:r>
    </w:p>
    <w:p>
      <w:pPr>
        <w:keepLines w:val="0"/>
      </w:pPr>
      <w:r>
        <w:rPr>
          <w:rFonts w:ascii="Noto Sans KR" w:hAnsi="Noto Sans KR" w:eastAsia="Noto Sans KR"/>
          <w:b w:val="0"/>
        </w:rPr>
        <w:t xml:space="preserve">프라이버시 및 법적 요청: </w:t>
      </w:r>
      <w:hyperlink r:id="rId12">
        <w:r>
          <w:rPr>
            <w:rFonts w:ascii="Noto Sans KR" w:hAnsi="Noto Sans KR" w:eastAsia="Noto Sans KR"/>
            <w:b w:val="0"/>
          </w:rPr>
          <w:t xml:space="preserve">legal@dawnbloom.net</w:t>
        </w:r>
      </w:hyperlink>
      <w:r>
        <w:rPr>
          <w:rFonts w:ascii="Noto Sans KR" w:hAnsi="Noto Sans KR" w:eastAsia="Noto Sans KR"/>
          <w:b w:val="0"/>
        </w:rPr>
        <w:t xml:space="preserve">. 제품, 계정 및 일반 지원: </w:t>
      </w:r>
      <w:hyperlink r:id="rId13">
        <w:r>
          <w:rPr>
            <w:rFonts w:ascii="Noto Sans KR" w:hAnsi="Noto Sans KR" w:eastAsia="Noto Sans KR"/>
            <w:b w:val="0"/>
          </w:rPr>
          <w:t xml:space="preserve">support@dawnbloom.net</w:t>
        </w:r>
      </w:hyperlink>
      <w:r>
        <w:rPr>
          <w:rFonts w:ascii="Noto Sans KR" w:hAnsi="Noto Sans KR" w:eastAsia="Noto Sans KR"/>
          <w:b w:val="0"/>
        </w:rPr>
        <w:t xml:space="preserve">. 청구/환불: 웹사이트 청구 센터 또는 </w:t>
      </w:r>
      <w:hyperlink r:id="rId16">
        <w:r>
          <w:rPr>
            <w:rFonts w:ascii="Noto Sans KR" w:hAnsi="Noto Sans KR" w:eastAsia="Noto Sans KR"/>
            <w:b w:val="0"/>
          </w:rPr>
          <w:t xml:space="preserve">billing@dawnbloom.net</w:t>
        </w:r>
      </w:hyperlink>
      <w:r>
        <w:rPr>
          <w:rFonts w:ascii="Noto Sans KR" w:hAnsi="Noto Sans KR" w:eastAsia="Noto Sans KR"/>
          <w:b w:val="0"/>
        </w:rPr>
        <w:t xml:space="preserve">. 사고 및 취약점: </w:t>
      </w:r>
      <w:hyperlink r:id="rId14">
        <w:r>
          <w:rPr>
            <w:rFonts w:ascii="Noto Sans KR" w:hAnsi="Noto Sans KR" w:eastAsia="Noto Sans KR"/>
            <w:b w:val="0"/>
          </w:rPr>
          <w:t xml:space="preserve">security@dawnbloom.net</w:t>
        </w:r>
      </w:hyperlink>
      <w:r>
        <w:rPr>
          <w:rFonts w:ascii="Noto Sans KR" w:hAnsi="Noto Sans KR" w:eastAsia="Noto Sans KR"/>
          <w:b w:val="0"/>
        </w:rPr>
        <w:t xml:space="preserve">. 지원을 통해 이슈 유형을 선택할 수 있으며, 계정 설정에서는 액세스, 장치, 다중 인증 및 계정을 관리합니다. 당사는 요청과 적용 가능한 법률에 따라 응답합니다. 요청을 제출하기 위해 개인 세부 정보를 게시할 필요가 없습니다.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KR" w:hAnsi="Noto Sans KR" w:eastAsia="Noto Sans KR"/>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KR" w:hAnsi="Noto Sans KR" w:eastAsia="Noto Sans KR"/>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KR" w:hAnsi="Noto Sans KR" w:eastAsia="Noto Sans KR"/>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KR" w:hAnsi="Noto Sans KR" w:eastAsia="Noto Sans KR"/>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KR" w:hAnsi="Noto Sans KR" w:eastAsia="Noto Sans KR"/>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KR" w:hAnsi="Noto Sans KR" w:eastAsia="Noto Sans KR"/>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KR" w:hAnsi="Noto Sans KR" w:eastAsia="Noto Sans KR"/>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개인정보 처리방침</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