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Arial Unicode MS" w:hAnsi="Arial Unicode MS" w:eastAsia="Arial Unicode MS" w:cs="Arial Unicode MS"/>
          <w:b/>
          <w:color w:val="142032"/>
          <w:sz w:val="40"/>
        </w:rPr>
        <w:t>DAWNBLOOM 製品・サービス利用規約</w:t>
      </w:r>
    </w:p>
    <w:p>
      <w:pPr>
        <w:keepLines w:val="0"/>
      </w:pPr>
      <w:r>
        <w:rPr>
          <w:rFonts w:ascii="Arial Unicode MS" w:hAnsi="Arial Unicode MS" w:eastAsia="Arial Unicode MS" w:cs="Arial Unicode MS"/>
          <w:b w:val="0"/>
        </w:rPr>
        <w:t>製品・サービス利用規約 · 日本語正式版</w:t>
      </w:r>
    </w:p>
    <w:p>
      <w:pPr>
        <w:keepLines w:val="0"/>
      </w:pPr>
      <w:r>
        <w:rPr>
          <w:rFonts w:ascii="Arial Unicode MS" w:hAnsi="Arial Unicode MS" w:eastAsia="Arial Unicode MS" w:cs="Arial Unicode MS"/>
          <w:b w:val="0"/>
        </w:rPr>
        <w:t>バージョン：V8</w:t>
      </w:r>
    </w:p>
    <w:p>
      <w:pPr>
        <w:keepLines w:val="0"/>
      </w:pPr>
      <w:r>
        <w:rPr>
          <w:rFonts w:ascii="Arial Unicode MS" w:hAnsi="Arial Unicode MS" w:eastAsia="Arial Unicode MS" w:cs="Arial Unicode MS"/>
          <w:b w:val="0"/>
        </w:rPr>
        <w:t>施行日：2026年10月10日</w:t>
      </w:r>
    </w:p>
    <w:p>
      <w:pPr>
        <w:keepLines w:val="0"/>
      </w:pPr>
      <w:r>
        <w:rPr>
          <w:rFonts w:ascii="Arial Unicode MS" w:hAnsi="Arial Unicode MS" w:eastAsia="Arial Unicode MS" w:cs="Arial Unicode MS"/>
          <w:b w:val="0"/>
        </w:rPr>
        <w:t>更新日：2026年10月10日</w:t>
      </w:r>
    </w:p>
    <w:p>
      <w:pPr>
        <w:keepLines w:val="0"/>
      </w:pPr>
      <w:r>
        <w:rPr>
          <w:rFonts w:ascii="Arial Unicode MS" w:hAnsi="Arial Unicode MS" w:eastAsia="Arial Unicode MS" w:cs="Arial Unicode MS"/>
          <w:b w:val="0"/>
        </w:rPr>
      </w:r>
    </w:p>
    <w:p>
      <w:pPr>
        <w:keepLines w:val="0"/>
      </w:pPr>
      <w:r>
        <w:rPr>
          <w:rFonts w:ascii="Arial Unicode MS" w:hAnsi="Arial Unicode MS" w:eastAsia="Arial Unicode MS" w:cs="Arial Unicode MS"/>
          <w:b w:val="0"/>
        </w:rPr>
        <w:t>対象サービス：DAWNBLOOM 公式サイト、ゲーム、6本のアプリ、統一アカウントおよび追光者広場</w:t>
      </w:r>
    </w:p>
    <w:p>
      <w:pPr>
        <w:pStyle w:val="Heading1"/>
        <w:keepLines w:val="0"/>
      </w:pPr>
      <w:r>
        <w:rPr>
          <w:rFonts w:ascii="Arial Unicode MS" w:hAnsi="Arial Unicode MS" w:eastAsia="Arial Unicode MS" w:cs="Arial Unicode MS"/>
          <w:b w:val="0"/>
        </w:rPr>
        <w:t>情報の公開とファイルの関係</w:t>
      </w:r>
    </w:p>
    <w:p>
      <w:pPr>
        <w:keepLines w:val="0"/>
      </w:pPr>
      <w:r>
        <w:rPr>
          <w:rFonts w:ascii="Arial Unicode MS" w:hAnsi="Arial Unicode MS" w:eastAsia="Arial Unicode MS" w:cs="Arial Unicode MS"/>
          <w:b w:val="0"/>
        </w:rPr>
        <w:t xml:space="preserve">公式サイト：</w:t>
      </w:r>
      <w:hyperlink r:id="rId11">
        <w:r>
          <w:rPr>
            <w:rFonts w:ascii="Arial Unicode MS" w:hAnsi="Arial Unicode MS" w:eastAsia="Arial Unicode MS"/>
            <w:b w:val="0"/>
          </w:rPr>
          <w:t xml:space="preserve">https://dawnbloom.net</w:t>
        </w:r>
      </w:hyperlink>
    </w:p>
    <w:p>
      <w:pPr>
        <w:keepLines w:val="0"/>
      </w:pPr>
      <w:r>
        <w:rPr>
          <w:rFonts w:ascii="Arial Unicode MS" w:hAnsi="Arial Unicode MS" w:eastAsia="Arial Unicode MS" w:cs="Arial Unicode MS"/>
          <w:b w:val="0"/>
        </w:rPr>
        <w:t xml:space="preserve">カスタマーサポートセンター：</w:t>
      </w:r>
      <w:hyperlink r:id="rId12">
        <w:r>
          <w:rPr>
            <w:rFonts w:ascii="Arial Unicode MS" w:hAnsi="Arial Unicode MS" w:eastAsia="Arial Unicode MS"/>
            <w:b w:val="0"/>
          </w:rPr>
          <w:t xml:space="preserve">support@dawnbloom.net</w:t>
        </w:r>
      </w:hyperlink>
    </w:p>
    <w:p>
      <w:pPr>
        <w:keepLines w:val="0"/>
      </w:pPr>
      <w:r>
        <w:rPr>
          <w:rFonts w:ascii="Arial Unicode MS" w:hAnsi="Arial Unicode MS" w:eastAsia="Arial Unicode MS" w:cs="Arial Unicode MS"/>
          <w:b w:val="0"/>
        </w:rPr>
        <w:t>本規約はDAWNBLOOM公式サイト、共通アカウント、ゲーム、六つのアプリ、追光者広場および関連サービスの利用者に適用されます。提供状況と機能は各正式製品ページをご確認ください。</w:t>
      </w:r>
    </w:p>
    <w:p>
      <w:pPr>
        <w:keepLines w:val="0"/>
      </w:pPr>
      <w:r>
        <w:rPr>
          <w:rFonts w:ascii="Arial Unicode MS" w:hAnsi="Arial Unicode MS" w:eastAsia="Arial Unicode MS" w:cs="Arial Unicode MS"/>
          <w:b w:val="0"/>
        </w:rPr>
        <w:t>本規約は「プライバシーポリシー」「プレイヤールール・違反対応方針」「販売・返金規約」および商品ページ・キャンペーンページにおける特別規則と併せて、関連サービスの利用規則を構成します。同一事項について異なる文書に特別規定がある場合、より具体的な特別規則が優先されます。いずれの規約も、ユーザーが適用法に根拠をもつ法定権利を有することを否定または放棄できないものとします。</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Arial Unicode MS" w:hAnsi="Arial Unicode MS" w:eastAsia="Arial Unicode MS" w:cs="Arial Unicode MS"/>
                <w:sz w:val="17"/>
              </w:rPr>
              <w:t xml:space="preserve">三言展開原則  </w:t>
              <w:br/>
              <w:t>公式サイトでは中文（中国語）、英文（英語）、日文（日本語）のインターフェイスを提供します。正式に三言展開を行う場合、各言語版は同一の実質的規則を表現すべきです。翻訳に誤解が生じた場合、ユーザーが実際に使用・確認した言語版、取引ページが当該時点に表示していた内容、および適用される強制的な法的要件に基づき判断し、運営者は明らかに誤った翻訳の差異を即座に修正します。</w:t>
            </w:r>
          </w:p>
        </w:tc>
      </w:tr>
    </w:tbl>
    <w:p>
      <w:pPr>
        <w:spacing w:after="40"/>
      </w:pPr>
    </w:p>
    <w:p>
      <w:pPr>
        <w:pStyle w:val="Heading1"/>
        <w:keepLines w:val="0"/>
      </w:pPr>
      <w:r>
        <w:rPr>
          <w:rFonts w:ascii="Arial Unicode MS" w:hAnsi="Arial Unicode MS" w:eastAsia="Arial Unicode MS" w:cs="Arial Unicode MS"/>
          <w:b w:val="0"/>
        </w:rPr>
        <w:t>要約</w:t>
      </w:r>
    </w:p>
    <w:p>
      <w:pPr>
        <w:pStyle w:val="ListBullet"/>
        <w:keepLines w:val="0"/>
      </w:pPr>
      <w:r>
        <w:rPr>
          <w:rFonts w:ascii="Arial Unicode MS" w:hAnsi="Arial Unicode MS" w:eastAsia="Arial Unicode MS" w:cs="Arial Unicode MS"/>
          <w:b w:val="0"/>
        </w:rPr>
        <w:t>ウェブサイトとゲームアカウントの相互連携機能あり。既に登録済みのゲームアカウントは、公式サイトおよび「追光者広場」にて直接ログイン可能です。</w:t>
      </w:r>
    </w:p>
    <w:p>
      <w:pPr>
        <w:pStyle w:val="ListBullet"/>
        <w:keepLines w:val="0"/>
      </w:pPr>
      <w:r>
        <w:rPr>
          <w:rFonts w:ascii="Arial Unicode MS" w:hAnsi="Arial Unicode MS" w:eastAsia="Arial Unicode MS" w:cs="Arial Unicode MS"/>
          <w:b w:val="0"/>
        </w:rPr>
        <w:t>「追光者広場」では、投稿、コメント、画像、攻略など、プレイヤーが生成するコンテンツを公開できますが、法令、『プレイヤールール』および本規約に従って投稿しなければなりません。</w:t>
      </w:r>
    </w:p>
    <w:p>
      <w:pPr>
        <w:pStyle w:val="ListBullet"/>
        <w:keepLines w:val="0"/>
      </w:pPr>
      <w:r>
        <w:rPr>
          <w:rFonts w:ascii="Arial Unicode MS" w:hAnsi="Arial Unicode MS" w:eastAsia="Arial Unicode MS" w:cs="Arial Unicode MS"/>
          <w:b w:val="0"/>
        </w:rPr>
        <w:t>プレイヤーは自らのオリジナルコンテンツに関する権利を保有します。コミュニティの展示、翻訳、審査、運営の目的で、あなたはDAWNBLOOMに必要な、限定的で非独占的かつ非排他的な使用許諾を提供します。</w:t>
      </w:r>
    </w:p>
    <w:p>
      <w:pPr>
        <w:pStyle w:val="ListBullet"/>
        <w:keepLines w:val="0"/>
      </w:pPr>
      <w:r>
        <w:rPr>
          <w:rFonts w:ascii="Arial Unicode MS" w:hAnsi="Arial Unicode MS" w:eastAsia="Arial Unicode MS" w:cs="Arial Unicode MS"/>
          <w:b w:val="0"/>
        </w:rPr>
        <w:t>Android、Windows、macOSについては、公式サイトで実際の公開状況に従って公式ダウンロードが提供されます。iOSについては、中国語・英語・日本語ページに応じて、それぞれの地域のApp Storeへリンクします。SteamへのアクセスはSteamストアへ自動転送されます。</w:t>
      </w:r>
    </w:p>
    <w:p>
      <w:pPr>
        <w:pStyle w:val="ListBullet"/>
        <w:keepLines w:val="0"/>
      </w:pPr>
      <w:r>
        <w:rPr>
          <w:rFonts w:ascii="Arial Unicode MS" w:hAnsi="Arial Unicode MS" w:eastAsia="Arial Unicode MS" w:cs="Arial Unicode MS"/>
          <w:b w:val="0"/>
        </w:rPr>
        <w:t>ウェブサイトでは一般アカウントの残高チャージは提供されません。公式ショップでは、特定のデジタル商品ボックス（ランダム型および固定コンテンツ型）を直接販売可能です。購入後、対応ゲームアカウントに自動配布されます。</w:t>
      </w:r>
    </w:p>
    <w:p>
      <w:pPr>
        <w:pStyle w:val="ListBullet"/>
        <w:keepLines w:val="0"/>
      </w:pPr>
      <w:r>
        <w:rPr>
          <w:rFonts w:ascii="Arial Unicode MS" w:hAnsi="Arial Unicode MS" w:eastAsia="Arial Unicode MS" w:cs="Arial Unicode MS"/>
          <w:b w:val="0"/>
        </w:rPr>
        <w:t>公式ニュース、お知らせ、公開宣伝スクリーンショットおよび宣伝画像は、自由に転載可能です。出典を明記する必要はありませんが、公式を偽装したり、偽公式サイト・私服を設立したり、ユーザーを誤導したり、保護されている素材をパッケージ化して再販したりすることは禁止されます。</w:t>
      </w:r>
    </w:p>
    <w:p>
      <w:pPr>
        <w:pStyle w:val="ListBullet"/>
        <w:keepLines w:val="0"/>
      </w:pPr>
      <w:r>
        <w:rPr>
          <w:rFonts w:ascii="Arial Unicode MS" w:hAnsi="Arial Unicode MS" w:eastAsia="Arial Unicode MS" w:cs="Arial Unicode MS"/>
          <w:b w:val="0"/>
        </w:rPr>
        <w:t>違法、侵害、詐欺、悪意ある攻撃、外掛・黒産などの行為に対しては、法的措置および『プレイヤールール』に基づき、コンテンツの削除、フォーラム機能の制限、キャラクターまたはアカウントの隔離、仮想アイテムの凍結または回収などの措置を取ることができます。</w:t>
      </w:r>
    </w:p>
    <w:p>
      <w:pPr>
        <w:pStyle w:val="ListBullet"/>
        <w:keepLines w:val="0"/>
      </w:pPr>
      <w:r>
        <w:rPr>
          <w:rFonts w:ascii="Arial Unicode MS" w:hAnsi="Arial Unicode MS" w:eastAsia="Arial Unicode MS" w:cs="Arial Unicode MS"/>
          <w:b w:val="0"/>
        </w:rPr>
        <w:t>「最終解釈権」を用いて消費者の権利を排除することはございません。サービスの免責および責任制限は、適用法が許容する範囲内でのみ有効です。</w:t>
      </w:r>
    </w:p>
    <w:p>
      <w:pPr>
        <w:pStyle w:val="Heading1"/>
        <w:keepLines w:val="0"/>
      </w:pPr>
      <w:r>
        <w:rPr>
          <w:rFonts w:ascii="Arial Unicode MS" w:hAnsi="Arial Unicode MS" w:eastAsia="Arial Unicode MS" w:cs="Arial Unicode MS"/>
          <w:b w:val="0"/>
        </w:rPr>
        <w:t>1. 本規約の受付、年齢および適用範囲</w:t>
      </w:r>
    </w:p>
    <w:p>
      <w:pPr>
        <w:keepLines w:val="0"/>
      </w:pPr>
      <w:r>
        <w:rPr>
          <w:rFonts w:ascii="Arial Unicode MS" w:hAnsi="Arial Unicode MS" w:eastAsia="Arial Unicode MS" w:cs="Arial Unicode MS"/>
          <w:b w:val="0"/>
        </w:rPr>
        <w:t>dawnbloom.netおよびその公式ウェブページ機能にアクセス・登録・ログインまたは継続使用を行うことにより、本規約に同意したものとみなされます。特定機能の利用には、追加の確認・チェックボックス選択または特別規則の受入が必要な場合、その確認および特別規則は同時に有効になります。</w:t>
      </w:r>
    </w:p>
    <w:p>
      <w:pPr>
        <w:keepLines w:val="0"/>
      </w:pPr>
      <w:r>
        <w:rPr>
          <w:rFonts w:ascii="Arial Unicode MS" w:hAnsi="Arial Unicode MS" w:eastAsia="Arial Unicode MS" w:cs="Arial Unicode MS"/>
          <w:b w:val="0"/>
        </w:rPr>
        <w:t>本規約は、ゲーム、独立した六つのアプリ、DAWNBLOOMアカウント、追光者広場、光と精霊にも、それぞれ適切な範囲で適用されます。提供状況、ログイン要否、現在の機能は各製品ページで確認でき、記載だけで未公開機能が利用可能になるわけではありません。</w:t>
      </w:r>
    </w:p>
    <w:p>
      <w:pPr>
        <w:keepLines w:val="0"/>
      </w:pPr>
      <w:r>
        <w:rPr>
          <w:rFonts w:ascii="Arial Unicode MS" w:hAnsi="Arial Unicode MS" w:eastAsia="Arial Unicode MS" w:cs="Arial Unicode MS"/>
          <w:b w:val="0"/>
        </w:rPr>
        <w:t>DAWNBLOOMのゲームアカウント登録、ゲームクライアント、追光者広場への参加、公式ショップでの購入などゲームアカウントに依存するサービスは、現在18歳以上を対象とします。光とブラウザの製品ページを含む公開情報ページの閲覧にはゲームの年齢制限を適用しません。ブラウザソフトウェアには独立した光とブラウザ利用規約と統一されたDAWNBLOOMプライバシーポリシーが適用され、ゲームの一律18歳以上の規則は適用されません。</w:t>
      </w:r>
    </w:p>
    <w:p>
      <w:pPr>
        <w:keepLines w:val="0"/>
      </w:pPr>
      <w:r>
        <w:rPr>
          <w:rFonts w:ascii="Arial Unicode MS" w:hAnsi="Arial Unicode MS" w:eastAsia="Arial Unicode MS" w:cs="Arial Unicode MS"/>
          <w:b w:val="0"/>
        </w:rPr>
        <w:t xml:space="preserve">本規約はトップページ、登録・ログイン、アカウント管理、ゲームの取得、ニュース、告知、ガイド、サポート、光と精霊、追光者広場、公式ショップ、および運営者が管理する正式なウェブサービスに適用されます。韓国語の公式入口dawnbloom.krとwww.dawnbloom.krは、HTTPS 301で</w:t>
      </w:r>
      <w:hyperlink r:id="rId13">
        <w:r>
          <w:rPr>
            <w:rFonts w:ascii="Arial Unicode MS" w:hAnsi="Arial Unicode MS" w:eastAsia="Arial Unicode MS"/>
            <w:b w:val="0"/>
          </w:rPr>
          <w:t xml:space="preserve">https://dawnbloom.net/kr/</w:t>
        </w:r>
      </w:hyperlink>
      <w:r>
        <w:rPr>
          <w:rFonts w:ascii="Arial Unicode MS" w:hAnsi="Arial Unicode MS" w:eastAsia="Arial Unicode MS" w:cs="Arial Unicode MS"/>
          <w:b w:val="0"/>
        </w:rPr>
        <w:t xml:space="preserve">へ転送されます。DNS変更の反映には時間がかかる場合があります。共通ウェブサイトを使用し、独立したサイト、アカウント、データベース、韓国ゲームサーバーは設けません。唯一のグローバル公式サイトは</w:t>
      </w:r>
      <w:hyperlink r:id="rId11">
        <w:r>
          <w:rPr>
            <w:rFonts w:ascii="Arial Unicode MS" w:hAnsi="Arial Unicode MS" w:eastAsia="Arial Unicode MS"/>
            <w:b w:val="0"/>
          </w:rPr>
          <w:t xml:space="preserve">https://dawnbloom.net</w:t>
        </w:r>
      </w:hyperlink>
      <w:r>
        <w:rPr>
          <w:rFonts w:ascii="Arial Unicode MS" w:hAnsi="Arial Unicode MS" w:eastAsia="Arial Unicode MS" w:cs="Arial Unicode MS"/>
          <w:b w:val="0"/>
        </w:rPr>
        <w:t xml:space="preserve">で、正式なサービス用サブドメインは同サイトの案内に従います。</w:t>
      </w:r>
      <w:hyperlink r:id="rId14">
        <w:r>
          <w:rPr>
            <w:rFonts w:ascii="Arial Unicode MS" w:hAnsi="Arial Unicode MS" w:eastAsia="Arial Unicode MS"/>
            <w:b w:val="0"/>
          </w:rPr>
          <w:t xml:space="preserve">https://dawnbloom.com.cn</w:t>
        </w:r>
      </w:hyperlink>
      <w:r>
        <w:rPr>
          <w:rFonts w:ascii="Arial Unicode MS" w:hAnsi="Arial Unicode MS" w:eastAsia="Arial Unicode MS" w:cs="Arial Unicode MS"/>
          <w:b w:val="0"/>
        </w:rPr>
        <w:t xml:space="preserve">とwww入口はHTTPS 301で</w:t>
      </w:r>
      <w:hyperlink r:id="rId15">
        <w:r>
          <w:rPr>
            <w:rFonts w:ascii="Arial Unicode MS" w:hAnsi="Arial Unicode MS" w:eastAsia="Arial Unicode MS"/>
            <w:b w:val="0"/>
          </w:rPr>
          <w:t xml:space="preserve">https://dawnbloom.net/zh/</w:t>
        </w:r>
      </w:hyperlink>
      <w:r>
        <w:rPr>
          <w:rFonts w:ascii="Arial Unicode MS" w:hAnsi="Arial Unicode MS" w:eastAsia="Arial Unicode MS" w:cs="Arial Unicode MS"/>
          <w:b w:val="0"/>
        </w:rPr>
        <w:t xml:space="preserve">へ案内します。</w:t>
      </w:r>
      <w:hyperlink r:id="rId16">
        <w:r>
          <w:rPr>
            <w:rFonts w:ascii="Arial Unicode MS" w:hAnsi="Arial Unicode MS" w:eastAsia="Arial Unicode MS"/>
            <w:b w:val="0"/>
          </w:rPr>
          <w:t xml:space="preserve">https://dawnbloom.jp</w:t>
        </w:r>
      </w:hyperlink>
      <w:r>
        <w:rPr>
          <w:rFonts w:ascii="Arial Unicode MS" w:hAnsi="Arial Unicode MS" w:eastAsia="Arial Unicode MS" w:cs="Arial Unicode MS"/>
          <w:b w:val="0"/>
        </w:rPr>
        <w:t xml:space="preserve">とwww入口はHTTPS 301で</w:t>
      </w:r>
      <w:hyperlink r:id="rId17">
        <w:r>
          <w:rPr>
            <w:rFonts w:ascii="Arial Unicode MS" w:hAnsi="Arial Unicode MS" w:eastAsia="Arial Unicode MS"/>
            <w:b w:val="0"/>
          </w:rPr>
          <w:t xml:space="preserve">https://dawnbloom.net/ja/</w:t>
        </w:r>
      </w:hyperlink>
      <w:r>
        <w:rPr>
          <w:rFonts w:ascii="Arial Unicode MS" w:hAnsi="Arial Unicode MS" w:eastAsia="Arial Unicode MS" w:cs="Arial Unicode MS"/>
          <w:b w:val="0"/>
        </w:rPr>
        <w:t xml:space="preserve">へ転送します。両地域の入口は公開済みです。これらと詐欺防止のお知らせに掲載する既存のブランド保護入口は、別のサイト、アカウント、決済・配布事業、データベースを設けず、アカウントやプレイヤーデータの移行、地域別資格の変更を生じさせません。第三者サイト、ストア、決済事業者、SNSはそれぞれ独立して運営します。</w:t>
      </w:r>
    </w:p>
    <w:p>
      <w:pPr>
        <w:pStyle w:val="Heading1"/>
        <w:keepLines w:val="0"/>
      </w:pPr>
      <w:r>
        <w:rPr>
          <w:rFonts w:ascii="Arial Unicode MS" w:hAnsi="Arial Unicode MS" w:eastAsia="Arial Unicode MS" w:cs="Arial Unicode MS"/>
          <w:b w:val="0"/>
        </w:rPr>
        <w:t>2. 用語説明</w:t>
      </w:r>
    </w:p>
    <w:tbl>
      <w:tblPr>
        <w:tblStyle w:val="TableGrid"/>
        <w:tblW w:type="auto" w:w="0"/>
        <w:tblLayout w:type="autofit"/>
        <w:tblLook w:firstColumn="1" w:firstRow="1" w:lastColumn="0" w:lastRow="0" w:noHBand="0" w:noVBand="1" w:val="04A0"/>
      </w:tblPr>
      <w:tblGrid>
        <w:gridCol w:w="4873"/>
        <w:gridCol w:w="4873"/>
      </w:tblGrid>
      <w:tr>
        <w:trPr>
          <w:cantSplit/>
          <w:tblHeader/>
        </w:trPr>
        <w:tc>
          <w:tcPr>
            <w:tcW w:type="dxa" w:w="4873"/>
            <w:vAlign w:val="center"/>
            <w:shd w:fill="DCE8F7"/>
          </w:tcPr>
          <w:p>
            <w:pPr>
              <w:keepNext/>
              <w:spacing w:after="40"/>
            </w:pPr>
            <w:r>
              <w:rPr>
                <w:rFonts w:ascii="Arial Unicode MS" w:hAnsi="Arial Unicode MS" w:eastAsia="Arial Unicode MS" w:cs="Arial Unicode MS"/>
                <w:b/>
                <w:sz w:val="17"/>
              </w:rPr>
              <w:t>用語</w:t>
            </w:r>
          </w:p>
        </w:tc>
        <w:tc>
          <w:tcPr>
            <w:tcW w:type="dxa" w:w="4873"/>
            <w:vAlign w:val="center"/>
            <w:shd w:fill="DCE8F7"/>
          </w:tcPr>
          <w:p>
            <w:pPr>
              <w:keepNext/>
              <w:spacing w:after="40"/>
            </w:pPr>
            <w:r>
              <w:rPr>
                <w:rFonts w:ascii="Arial Unicode MS" w:hAnsi="Arial Unicode MS" w:eastAsia="Arial Unicode MS" w:cs="Arial Unicode MS"/>
                <w:b/>
                <w:sz w:val="17"/>
              </w:rPr>
              <w:t>含义</w:t>
            </w:r>
          </w:p>
        </w:tc>
      </w:tr>
      <w:tr>
        <w:trPr>
          <w:cantSplit/>
        </w:trPr>
        <w:tc>
          <w:tcPr>
            <w:tcW w:type="dxa" w:w="4873"/>
            <w:vAlign w:val="center"/>
          </w:tcPr>
          <w:p>
            <w:pPr>
              <w:spacing w:after="40"/>
            </w:pPr>
            <w:r>
              <w:rPr>
                <w:rFonts w:ascii="Arial Unicode MS" w:hAnsi="Arial Unicode MS" w:eastAsia="Arial Unicode MS" w:cs="Arial Unicode MS"/>
                <w:sz w:val="17"/>
              </w:rPr>
              <w:t>「公式サイト／ウェブサイト」</w:t>
            </w:r>
          </w:p>
        </w:tc>
        <w:tc>
          <w:tcPr>
            <w:tcW w:type="dxa" w:w="4873"/>
            <w:vAlign w:val="center"/>
          </w:tcPr>
          <w:p>
            <w:pPr>
              <w:spacing w:after="40"/>
            </w:pPr>
            <w:r>
              <w:rPr>
                <w:rFonts w:ascii="Arial Unicode MS" w:hAnsi="Arial Unicode MS" w:eastAsia="Arial Unicode MS" w:cs="Arial Unicode MS"/>
                <w:sz w:val="17"/>
              </w:rPr>
              <w:t>dawnbloom.net および運営者が明確に指定した公式サブドメインおよびウェブサービスを指します。</w:t>
            </w:r>
          </w:p>
        </w:tc>
      </w:tr>
      <w:tr>
        <w:trPr>
          <w:cantSplit/>
        </w:trPr>
        <w:tc>
          <w:tcPr>
            <w:tcW w:type="dxa" w:w="4873"/>
            <w:vAlign w:val="center"/>
          </w:tcPr>
          <w:p>
            <w:pPr>
              <w:spacing w:after="40"/>
            </w:pPr>
            <w:r>
              <w:rPr>
                <w:rFonts w:ascii="Arial Unicode MS" w:hAnsi="Arial Unicode MS" w:eastAsia="Arial Unicode MS" w:cs="Arial Unicode MS"/>
                <w:sz w:val="17"/>
              </w:rPr>
              <w:t>「DAWNBLOOMアカウント／ゲームアカウント」</w:t>
            </w:r>
          </w:p>
        </w:tc>
        <w:tc>
          <w:tcPr>
            <w:tcW w:type="dxa" w:w="4873"/>
            <w:vAlign w:val="center"/>
          </w:tcPr>
          <w:p>
            <w:pPr>
              <w:spacing w:after="40"/>
            </w:pPr>
            <w:r>
              <w:rPr>
                <w:rFonts w:ascii="Arial Unicode MS" w:hAnsi="Arial Unicode MS" w:eastAsia="Arial Unicode MS" w:cs="Arial Unicode MS"/>
                <w:sz w:val="17"/>
              </w:rPr>
              <w:t>『光と花咲く森』ゲームおよび公式サイトサービスに使用される統一アカウント体系を指します。</w:t>
            </w:r>
          </w:p>
        </w:tc>
      </w:tr>
      <w:tr>
        <w:trPr>
          <w:cantSplit/>
        </w:trPr>
        <w:tc>
          <w:tcPr>
            <w:tcW w:type="dxa" w:w="4873"/>
            <w:vAlign w:val="center"/>
          </w:tcPr>
          <w:p>
            <w:pPr>
              <w:spacing w:after="40"/>
            </w:pPr>
            <w:r>
              <w:rPr>
                <w:rFonts w:ascii="Arial Unicode MS" w:hAnsi="Arial Unicode MS" w:eastAsia="Arial Unicode MS" w:cs="Arial Unicode MS"/>
                <w:sz w:val="17"/>
              </w:rPr>
              <w:t>「追光者広場」</w:t>
            </w:r>
          </w:p>
        </w:tc>
        <w:tc>
          <w:tcPr>
            <w:tcW w:type="dxa" w:w="4873"/>
            <w:vAlign w:val="center"/>
          </w:tcPr>
          <w:p>
            <w:pPr>
              <w:spacing w:after="40"/>
            </w:pPr>
            <w:r>
              <w:rPr>
                <w:rFonts w:ascii="Arial Unicode MS" w:hAnsi="Arial Unicode MS" w:eastAsia="Arial Unicode MS" w:cs="Arial Unicode MS"/>
                <w:sz w:val="17"/>
              </w:rPr>
              <w:t>DAWNBLOOM公式サイト内におけるプレイヤー向けフォーラム、投稿、コメント、返信および関連コミュニティ機能を指します。</w:t>
            </w:r>
          </w:p>
        </w:tc>
      </w:tr>
      <w:tr>
        <w:trPr>
          <w:cantSplit/>
        </w:trPr>
        <w:tc>
          <w:tcPr>
            <w:tcW w:type="dxa" w:w="4873"/>
            <w:vAlign w:val="center"/>
          </w:tcPr>
          <w:p>
            <w:pPr>
              <w:spacing w:after="40"/>
            </w:pPr>
            <w:r>
              <w:rPr>
                <w:rFonts w:ascii="Arial Unicode MS" w:hAnsi="Arial Unicode MS" w:eastAsia="Arial Unicode MS" w:cs="Arial Unicode MS"/>
                <w:sz w:val="17"/>
              </w:rPr>
              <w:t>「プレイヤーコンテンツ／UGC（ユーザー生成コンテンツ）」</w:t>
            </w:r>
          </w:p>
        </w:tc>
        <w:tc>
          <w:tcPr>
            <w:tcW w:type="dxa" w:w="4873"/>
            <w:vAlign w:val="center"/>
          </w:tcPr>
          <w:p>
            <w:pPr>
              <w:spacing w:after="40"/>
            </w:pPr>
            <w:r>
              <w:rPr>
                <w:rFonts w:ascii="Arial Unicode MS" w:hAnsi="Arial Unicode MS" w:eastAsia="Arial Unicode MS" w:cs="Arial Unicode MS"/>
                <w:sz w:val="17"/>
              </w:rPr>
              <w:t>プレイヤーが自発的にアップロード、公開または提出する文字、画像、攻略、コメント、スクリーンショット、添付ファイルなどのコンテンツを指します。</w:t>
            </w:r>
          </w:p>
        </w:tc>
      </w:tr>
      <w:tr>
        <w:trPr>
          <w:cantSplit/>
        </w:trPr>
        <w:tc>
          <w:tcPr>
            <w:tcW w:type="dxa" w:w="4873"/>
            <w:vAlign w:val="center"/>
          </w:tcPr>
          <w:p>
            <w:pPr>
              <w:spacing w:after="40"/>
            </w:pPr>
            <w:r>
              <w:rPr>
                <w:rFonts w:ascii="Arial Unicode MS" w:hAnsi="Arial Unicode MS" w:eastAsia="Arial Unicode MS" w:cs="Arial Unicode MS"/>
                <w:sz w:val="17"/>
              </w:rPr>
              <w:t>「デジタル商品」</w:t>
            </w:r>
          </w:p>
        </w:tc>
        <w:tc>
          <w:tcPr>
            <w:tcW w:type="dxa" w:w="4873"/>
            <w:vAlign w:val="center"/>
          </w:tcPr>
          <w:p>
            <w:pPr>
              <w:spacing w:after="40"/>
            </w:pPr>
            <w:r>
              <w:rPr>
                <w:rFonts w:ascii="Arial Unicode MS" w:hAnsi="Arial Unicode MS" w:eastAsia="Arial Unicode MS" w:cs="Arial Unicode MS"/>
                <w:sz w:val="17"/>
              </w:rPr>
              <w:t>公式ショッピングサイトまたはその他の公式チャネルで購入され、ゲーム内にて使用される仮想商品を指します。これには特定の宝箱、ギフトパックを含み、今後法的に認められる他のデジタルコンテンツも含まれます。</w:t>
            </w:r>
          </w:p>
        </w:tc>
      </w:tr>
      <w:tr>
        <w:trPr>
          <w:cantSplit/>
        </w:trPr>
        <w:tc>
          <w:tcPr>
            <w:tcW w:type="dxa" w:w="4873"/>
            <w:vAlign w:val="center"/>
          </w:tcPr>
          <w:p>
            <w:pPr>
              <w:spacing w:after="40"/>
            </w:pPr>
            <w:r>
              <w:rPr>
                <w:rFonts w:ascii="Arial Unicode MS" w:hAnsi="Arial Unicode MS" w:eastAsia="Arial Unicode MS" w:cs="Arial Unicode MS"/>
                <w:sz w:val="17"/>
              </w:rPr>
              <w:t>「ランダム型宝箱」</w:t>
            </w:r>
          </w:p>
        </w:tc>
        <w:tc>
          <w:tcPr>
            <w:tcW w:type="dxa" w:w="4873"/>
            <w:vAlign w:val="center"/>
          </w:tcPr>
          <w:p>
            <w:pPr>
              <w:spacing w:after="40"/>
            </w:pPr>
            <w:r>
              <w:rPr>
                <w:rFonts w:ascii="Arial Unicode MS" w:hAnsi="Arial Unicode MS" w:eastAsia="Arial Unicode MS" w:cs="Arial Unicode MS"/>
                <w:sz w:val="17"/>
              </w:rPr>
              <w:t>開封後に商品ページで明示された道具プールおよび確率に基づき、ランダムに結果を生成するデジタル商品。</w:t>
            </w:r>
          </w:p>
        </w:tc>
      </w:tr>
      <w:tr>
        <w:trPr>
          <w:cantSplit/>
        </w:trPr>
        <w:tc>
          <w:tcPr>
            <w:tcW w:type="dxa" w:w="4873"/>
            <w:vAlign w:val="center"/>
          </w:tcPr>
          <w:p>
            <w:pPr>
              <w:spacing w:after="40"/>
            </w:pPr>
            <w:r>
              <w:rPr>
                <w:rFonts w:ascii="Arial Unicode MS" w:hAnsi="Arial Unicode MS" w:eastAsia="Arial Unicode MS" w:cs="Arial Unicode MS"/>
                <w:sz w:val="17"/>
              </w:rPr>
              <w:t>「固定内容宝箱」</w:t>
            </w:r>
          </w:p>
        </w:tc>
        <w:tc>
          <w:tcPr>
            <w:tcW w:type="dxa" w:w="4873"/>
            <w:vAlign w:val="center"/>
          </w:tcPr>
          <w:p>
            <w:pPr>
              <w:spacing w:after="40"/>
            </w:pPr>
            <w:r>
              <w:rPr>
                <w:rFonts w:ascii="Arial Unicode MS" w:hAnsi="Arial Unicode MS" w:eastAsia="Arial Unicode MS" w:cs="Arial Unicode MS"/>
                <w:sz w:val="17"/>
              </w:rPr>
              <w:t>購入前にすべての内容が明確に掲載されており、開封または受取結果がランダム性を有さないデジタル商品。</w:t>
            </w:r>
          </w:p>
        </w:tc>
      </w:tr>
    </w:tbl>
    <w:p>
      <w:pPr>
        <w:spacing w:after="40"/>
      </w:pPr>
    </w:p>
    <w:p>
      <w:pPr>
        <w:pStyle w:val="Heading1"/>
        <w:keepLines w:val="0"/>
      </w:pPr>
      <w:r>
        <w:rPr>
          <w:rFonts w:ascii="Arial Unicode MS" w:hAnsi="Arial Unicode MS" w:eastAsia="Arial Unicode MS" w:cs="Arial Unicode MS"/>
          <w:b w:val="0"/>
        </w:rPr>
        <w:t>3. オフィシャルサイトアカウントとゲームアカウントの相互連携</w:t>
      </w:r>
    </w:p>
    <w:p>
      <w:pPr>
        <w:keepLines w:val="0"/>
      </w:pPr>
      <w:r>
        <w:rPr>
          <w:rFonts w:ascii="Arial Unicode MS" w:hAnsi="Arial Unicode MS" w:eastAsia="Arial Unicode MS" w:cs="Arial Unicode MS"/>
          <w:b w:val="0"/>
        </w:rPr>
        <w:t>公式サイト、ゲーム、追光者広場は共通のDAWNBLOOMアカウントを使用します。必要な確認後はサイトのアカウントをゲームで、ゲームのアカウントをサイトで利用できます。地域別言語入口のための別登録や、中国・日本・グローバル別のアカウント体系はありません。言語選択によって利用者が選ぶ法的な国・地域、年齢条件、サービスの提供状況は変わりません。</w:t>
      </w:r>
    </w:p>
    <w:p>
      <w:pPr>
        <w:keepLines w:val="0"/>
      </w:pPr>
      <w:r>
        <w:rPr>
          <w:rFonts w:ascii="Arial Unicode MS" w:hAnsi="Arial Unicode MS" w:eastAsia="Arial Unicode MS" w:cs="Arial Unicode MS"/>
          <w:b w:val="0"/>
        </w:rPr>
        <w:t>光とトークンは同じDAWNBLOOMアカウントを保護し、別のID体系を作りません。光とブラウザの基本閲覧にアカウントは不要です。他製品のログインや軽量同期の提供状況は正式版に従います。未公開の同期機能は本規約によって利用可能になるものではなく、提供後も利用者が選択した範囲だけをプライバシーポリシーに従って扱います。</w:t>
      </w:r>
    </w:p>
    <w:p>
      <w:pPr>
        <w:pStyle w:val="ListBullet"/>
        <w:keepLines w:val="0"/>
      </w:pPr>
      <w:r>
        <w:rPr>
          <w:rFonts w:ascii="Arial Unicode MS" w:hAnsi="Arial Unicode MS" w:eastAsia="Arial Unicode MS" w:cs="Arial Unicode MS"/>
          <w:b w:val="0"/>
        </w:rPr>
        <w:t>あなたは、現実的で正確かつ必要な通知を受け取れる情報を提供し、パスワード、メールアドレス、および関連する第三者ログイン情報は適切に保管してください。</w:t>
      </w:r>
    </w:p>
    <w:p>
      <w:pPr>
        <w:pStyle w:val="ListBullet"/>
        <w:keepLines w:val="0"/>
      </w:pPr>
      <w:r>
        <w:rPr>
          <w:rFonts w:ascii="Arial Unicode MS" w:hAnsi="Arial Unicode MS" w:eastAsia="Arial Unicode MS" w:cs="Arial Unicode MS"/>
          <w:b w:val="0"/>
        </w:rPr>
        <w:t>他人の身分を冒してはならず、他人のアカウントを無断で使用したり、欺瞞、盗用、パスワード共有、悪意ある共有などの方法によりアカウントの制御権を得ることはできません。</w:t>
      </w:r>
    </w:p>
    <w:p>
      <w:pPr>
        <w:pStyle w:val="ListBullet"/>
        <w:keepLines w:val="0"/>
      </w:pPr>
      <w:r>
        <w:rPr>
          <w:rFonts w:ascii="Arial Unicode MS" w:hAnsi="Arial Unicode MS" w:eastAsia="Arial Unicode MS" w:cs="Arial Unicode MS"/>
          <w:b w:val="0"/>
        </w:rPr>
        <w:t>ログインの異常、アカウントの盗難、または無権限操作が発覚した場合は、すぐに公式カスタマーサポートに申し立てを行う必要があります。運営側は、アカウントおよび仮想資産の保護のため、一時的な安全措置を取ることを認めます。</w:t>
      </w:r>
    </w:p>
    <w:p>
      <w:pPr>
        <w:pStyle w:val="ListBullet"/>
        <w:keepLines w:val="0"/>
      </w:pPr>
      <w:r>
        <w:rPr>
          <w:rFonts w:ascii="Arial Unicode MS" w:hAnsi="Arial Unicode MS" w:eastAsia="Arial Unicode MS" w:cs="Arial Unicode MS"/>
          <w:b w:val="0"/>
        </w:rPr>
        <w:t>中国大陸地域のフォーラムでの投稿、コメント、およびゲームサービスは、適用される法的規定に基づき、実名または成人認証が完了していると前提とされる場合があります。関連する個人情報の取り扱いについては『プライバシーポリシー』が適用されます。</w:t>
      </w:r>
    </w:p>
    <w:p>
      <w:pPr>
        <w:pStyle w:val="ListBullet"/>
        <w:keepLines w:val="0"/>
      </w:pPr>
      <w:r>
        <w:rPr>
          <w:rFonts w:ascii="Arial Unicode MS" w:hAnsi="Arial Unicode MS" w:eastAsia="Arial Unicode MS" w:cs="Arial Unicode MS"/>
          <w:b w:val="0"/>
        </w:rPr>
        <w:t>ゲーム内の違反処分については『プレイヤールール・違反対応方針』が主な基準となります。本ゲームでは「永久アカウント停止」を通常の最重処罰としていません。最重処罰は「永久隔離（刑務所）」です。サイトまたはフォーラムは、法的義務に従って、コンテンツの削除、フォーラムアーカイブの削除、コミュニティ機能の制限、または法的機関が要求する処置を行うことができます。</w:t>
      </w:r>
    </w:p>
    <w:p>
      <w:pPr>
        <w:pStyle w:val="Heading1"/>
        <w:keepLines w:val="0"/>
      </w:pPr>
      <w:r>
        <w:rPr>
          <w:rFonts w:ascii="Arial Unicode MS" w:hAnsi="Arial Unicode MS" w:eastAsia="Arial Unicode MS" w:cs="Arial Unicode MS"/>
          <w:b w:val="0"/>
        </w:rPr>
        <w:t>4. 「追光者広場」フォーラムおよびコメント利用規約</w:t>
      </w:r>
    </w:p>
    <w:p>
      <w:pPr>
        <w:keepLines w:val="0"/>
      </w:pPr>
      <w:r>
        <w:rPr>
          <w:rFonts w:ascii="Arial Unicode MS" w:hAnsi="Arial Unicode MS" w:eastAsia="Arial Unicode MS" w:cs="Arial Unicode MS"/>
          <w:b w:val="0"/>
        </w:rPr>
        <w:t>追光者広場は、DAWNBLOOMのプレイヤーを対象とした公式交流コミュニティです。ユーザーは、サイトが許容する範囲内で投稿、コメント、返信、画像のアップロード、攻略の共有、およびゲームまたはコミュニティに関連する他のコンテンツを提供できます。</w:t>
      </w:r>
    </w:p>
    <w:p>
      <w:pPr>
        <w:pStyle w:val="Heading1"/>
        <w:keepLines w:val="0"/>
      </w:pPr>
      <w:r>
        <w:rPr>
          <w:rFonts w:ascii="Arial Unicode MS" w:hAnsi="Arial Unicode MS" w:eastAsia="Arial Unicode MS" w:cs="Arial Unicode MS"/>
          <w:b w:val="0"/>
        </w:rPr>
        <w:t>4.1 あなたが行えること</w:t>
      </w:r>
    </w:p>
    <w:p>
      <w:pPr>
        <w:pStyle w:val="ListBullet"/>
        <w:keepLines w:val="0"/>
      </w:pPr>
      <w:r>
        <w:rPr>
          <w:rFonts w:ascii="Arial Unicode MS" w:hAnsi="Arial Unicode MS" w:eastAsia="Arial Unicode MS" w:cs="Arial Unicode MS"/>
          <w:b w:val="0"/>
        </w:rPr>
        <w:t>正常なゲーム体験、攻略、スクリーンショット、創作、提案、バグフィードバック、およびプレイヤー間のディスカッションを共有できます。</w:t>
      </w:r>
    </w:p>
    <w:p>
      <w:pPr>
        <w:pStyle w:val="ListBullet"/>
        <w:keepLines w:val="0"/>
      </w:pPr>
      <w:r>
        <w:rPr>
          <w:rFonts w:ascii="Arial Unicode MS" w:hAnsi="Arial Unicode MS" w:eastAsia="Arial Unicode MS" w:cs="Arial Unicode MS"/>
          <w:b w:val="0"/>
        </w:rPr>
        <w:t>他者の権利およびコミュニティルールを尊重しつつ、批判、ディスカッション、キャラクターの役割演じ、取引経験の共有、意見表現を行うことができます。</w:t>
      </w:r>
    </w:p>
    <w:p>
      <w:pPr>
        <w:pStyle w:val="ListBullet"/>
        <w:keepLines w:val="0"/>
      </w:pPr>
      <w:r>
        <w:rPr>
          <w:rFonts w:ascii="Arial Unicode MS" w:hAnsi="Arial Unicode MS" w:eastAsia="Arial Unicode MS" w:cs="Arial Unicode MS"/>
          <w:b w:val="0"/>
        </w:rPr>
        <w:t>公式が自由に拡散を許可する公開コンテンツの引用または転載を行う。</w:t>
      </w:r>
    </w:p>
    <w:p>
      <w:pPr>
        <w:pStyle w:val="ListBullet"/>
        <w:keepLines w:val="0"/>
      </w:pPr>
      <w:r>
        <w:rPr>
          <w:rFonts w:ascii="Arial Unicode MS" w:hAnsi="Arial Unicode MS" w:eastAsia="Arial Unicode MS" w:cs="Arial Unicode MS"/>
          <w:b w:val="0"/>
        </w:rPr>
        <w:t>法律違反、権利侵害、または『プレイヤールール』違反と判断される投稿、コメント、またはアカウント行動について、その内容を報告できます。</w:t>
      </w:r>
    </w:p>
    <w:p>
      <w:pPr>
        <w:pStyle w:val="Heading1"/>
        <w:keepLines w:val="0"/>
      </w:pPr>
      <w:r>
        <w:rPr>
          <w:rFonts w:ascii="Arial Unicode MS" w:hAnsi="Arial Unicode MS" w:eastAsia="Arial Unicode MS" w:cs="Arial Unicode MS"/>
          <w:b w:val="0"/>
        </w:rPr>
        <w:t>4.2 禁止されるコンテンツおよび行動</w:t>
      </w:r>
    </w:p>
    <w:p>
      <w:pPr>
        <w:pStyle w:val="ListBullet"/>
        <w:keepLines w:val="0"/>
      </w:pPr>
      <w:r>
        <w:rPr>
          <w:rFonts w:ascii="Arial Unicode MS" w:hAnsi="Arial Unicode MS" w:eastAsia="Arial Unicode MS" w:cs="Arial Unicode MS"/>
          <w:b w:val="0"/>
        </w:rPr>
        <w:t>適用される法的規則に違反する、他人の人身または財産安全を危害する、または明らかに公序良俗に反するコンテンツ。</w:t>
      </w:r>
    </w:p>
    <w:p>
      <w:pPr>
        <w:pStyle w:val="ListBullet"/>
        <w:keepLines w:val="0"/>
      </w:pPr>
      <w:r>
        <w:rPr>
          <w:rFonts w:ascii="Arial Unicode MS" w:hAnsi="Arial Unicode MS" w:eastAsia="Arial Unicode MS" w:cs="Arial Unicode MS"/>
          <w:b w:val="0"/>
        </w:rPr>
        <w:t>詐欺、フィッシング、公式・カスタマーサポート・GMを冒して行動、違法なリーダー誘導、他人のアカウントまたは決済情報の悪意ある収集。</w:t>
      </w:r>
    </w:p>
    <w:p>
      <w:pPr>
        <w:pStyle w:val="ListBullet"/>
        <w:keepLines w:val="0"/>
      </w:pPr>
      <w:r>
        <w:rPr>
          <w:rFonts w:ascii="Arial Unicode MS" w:hAnsi="Arial Unicode MS" w:eastAsia="Arial Unicode MS" w:cs="Arial Unicode MS"/>
          <w:b w:val="0"/>
        </w:rPr>
        <w:t>他人の本名、身分証明書、住所、電話番号、個人チャット、決済証明など、プライバシー情報を公表しない。</w:t>
      </w:r>
    </w:p>
    <w:p>
      <w:pPr>
        <w:pStyle w:val="ListBullet"/>
        <w:keepLines w:val="0"/>
      </w:pPr>
      <w:r>
        <w:rPr>
          <w:rFonts w:ascii="Arial Unicode MS" w:hAnsi="Arial Unicode MS" w:eastAsia="Arial Unicode MS" w:cs="Arial Unicode MS"/>
          <w:b w:val="0"/>
        </w:rPr>
        <w:t>著作権、商標、肖像、名誉、商業秘密その他の合法的権利を侵害する内容。</w:t>
      </w:r>
    </w:p>
    <w:p>
      <w:pPr>
        <w:pStyle w:val="ListBullet"/>
        <w:keepLines w:val="0"/>
      </w:pPr>
      <w:r>
        <w:rPr>
          <w:rFonts w:ascii="Arial Unicode MS" w:hAnsi="Arial Unicode MS" w:eastAsia="Arial Unicode MS" w:cs="Arial Unicode MS"/>
          <w:b w:val="0"/>
        </w:rPr>
        <w:t>外掛、不正プログラム、バグ利用ツール、アイテム複製方法、私服リソース、悪意あるスクリプト、ウイルス、またはサービスセキュリティを破壊する情報を発信、拡散、または取引する。</w:t>
      </w:r>
    </w:p>
    <w:p>
      <w:pPr>
        <w:pStyle w:val="ListBullet"/>
        <w:keepLines w:val="0"/>
      </w:pPr>
      <w:r>
        <w:rPr>
          <w:rFonts w:ascii="Arial Unicode MS" w:hAnsi="Arial Unicode MS" w:eastAsia="Arial Unicode MS" w:cs="Arial Unicode MS"/>
          <w:b w:val="0"/>
        </w:rPr>
        <w:t>要請、脅迫、追跡、悪意ある人間関係の暴露、継続的な侮辱、差別的攻撃、または特定プレイヤーを対象とした組織的いじめ。</w:t>
      </w:r>
    </w:p>
    <w:p>
      <w:pPr>
        <w:pStyle w:val="ListBullet"/>
        <w:keepLines w:val="0"/>
      </w:pPr>
      <w:r>
        <w:rPr>
          <w:rFonts w:ascii="Arial Unicode MS" w:hAnsi="Arial Unicode MS" w:eastAsia="Arial Unicode MS" w:cs="Arial Unicode MS"/>
          <w:b w:val="0"/>
        </w:rPr>
        <w:t>大規模なゴミ情報、繰り返しスクリーンブースト、虚偽の抽選、悪意ある広告、またはコミュニティと無関係な商業プロモーション。</w:t>
      </w:r>
    </w:p>
    <w:p>
      <w:pPr>
        <w:pStyle w:val="ListBullet"/>
        <w:keepLines w:val="0"/>
      </w:pPr>
      <w:r>
        <w:rPr>
          <w:rFonts w:ascii="Arial Unicode MS" w:hAnsi="Arial Unicode MS" w:eastAsia="Arial Unicode MS" w:cs="Arial Unicode MS"/>
          <w:b w:val="0"/>
        </w:rPr>
        <w:t>自動化ツールを使用して大量投稿、いいね・コメントの操作、虚偽の相互作用を生成またはコミュニティの正常な秩序を乱す行動。</w:t>
      </w:r>
    </w:p>
    <w:p>
      <w:pPr>
        <w:pStyle w:val="ListBullet"/>
        <w:keepLines w:val="0"/>
      </w:pPr>
      <w:r>
        <w:rPr>
          <w:rFonts w:ascii="Arial Unicode MS" w:hAnsi="Arial Unicode MS" w:eastAsia="Arial Unicode MS" w:cs="Arial Unicode MS"/>
          <w:b w:val="0"/>
        </w:rPr>
        <w:t>その他『プレイヤールール・違反対応方針』または法律で処理すべき内容および行動。</w:t>
      </w:r>
    </w:p>
    <w:p>
      <w:pPr>
        <w:pStyle w:val="Heading1"/>
        <w:keepLines w:val="0"/>
      </w:pPr>
      <w:r>
        <w:rPr>
          <w:rFonts w:ascii="Arial Unicode MS" w:hAnsi="Arial Unicode MS" w:eastAsia="Arial Unicode MS" w:cs="Arial Unicode MS"/>
          <w:b w:val="0"/>
        </w:rPr>
        <w:t>4.3 审核、削除、報告および申し立て</w:t>
      </w:r>
    </w:p>
    <w:p>
      <w:pPr>
        <w:keepLines w:val="0"/>
      </w:pPr>
      <w:r>
        <w:rPr>
          <w:rFonts w:ascii="Arial Unicode MS" w:hAnsi="Arial Unicode MS" w:eastAsia="Arial Unicode MS" w:cs="Arial Unicode MS"/>
          <w:b w:val="0"/>
        </w:rPr>
        <w:t>コミュニティの秩序維持および適用法的義務の履行のため、運営側は自動化ツールおよび人工による方法を用いて、投稿前または投稿後の審査、リスク検知、巡回、報告処理、および申し立ての再検証を行うことができます。中国大陸の「跟帖コメントサービス」は、当該時点での規則に基づき、実名認証、審査管理、リアルタイム巡回、報告および申し立てメカニズムを実施します。</w:t>
      </w:r>
    </w:p>
    <w:p>
      <w:pPr>
        <w:keepLines w:val="0"/>
      </w:pPr>
      <w:r>
        <w:rPr>
          <w:rFonts w:ascii="Arial Unicode MS" w:hAnsi="Arial Unicode MS" w:eastAsia="Arial Unicode MS" w:cs="Arial Unicode MS"/>
          <w:b w:val="0"/>
        </w:rPr>
        <w:t>違反法律、侵犯权利またはルール違反の内容に対して、運営者は状況に応じて警告、発信拒否、投稿またはコメントの非表示／削除、フォーラムアーカイブの削除、フォーラムまたはコメント機能の制限、違法名称の変更などのコミュニティ対応措置を取ることができます。同時にゲーム内の違反に該当する場合、『プレイヤールール』に基づきゲーム内処罰を追加適用します。</w:t>
      </w:r>
    </w:p>
    <w:p>
      <w:pPr>
        <w:keepLines w:val="0"/>
      </w:pPr>
      <w:r>
        <w:rPr>
          <w:rFonts w:ascii="Arial Unicode MS" w:hAnsi="Arial Unicode MS" w:eastAsia="Arial Unicode MS" w:cs="Arial Unicode MS"/>
          <w:b w:val="0"/>
        </w:rPr>
        <w:t>内容が誤って削除されたり、誤って判断されたり、不適切な処分を受けたと感じる場合は、カスタマーサービスセンターへ申し立てを行うことができます。当該申し立ては、当時取得可能なログ、コンテンツ記録、報告材料およびその他の証拠に基づいて検証されます。</w:t>
      </w:r>
    </w:p>
    <w:p>
      <w:pPr>
        <w:pStyle w:val="Heading1"/>
        <w:keepLines w:val="0"/>
      </w:pPr>
      <w:r>
        <w:rPr>
          <w:rFonts w:ascii="Arial Unicode MS" w:hAnsi="Arial Unicode MS" w:eastAsia="Arial Unicode MS" w:cs="Arial Unicode MS"/>
          <w:b w:val="0"/>
        </w:rPr>
        <w:t>5. ユーザー投稿コンテンツの権利および許諾</w:t>
      </w:r>
    </w:p>
    <w:p>
      <w:pPr>
        <w:keepLines w:val="0"/>
      </w:pPr>
      <w:r>
        <w:rPr>
          <w:rFonts w:ascii="Arial Unicode MS" w:hAnsi="Arial Unicode MS" w:eastAsia="Arial Unicode MS" w:cs="Arial Unicode MS"/>
          <w:b w:val="0"/>
        </w:rPr>
        <w:t>あなたは原則として、自ら作成したユーザーコンテンツの著作権その他の合法的権利を保持しています。DAWNBLOOM は、あなたが 追光者広場 でコンテンツを公開したからといって、そのコンテンツの所有権を当然取得するものではありません。</w:t>
      </w:r>
    </w:p>
    <w:p>
      <w:pPr>
        <w:keepLines w:val="0"/>
      </w:pPr>
      <w:r>
        <w:rPr>
          <w:rFonts w:ascii="Arial Unicode MS" w:hAnsi="Arial Unicode MS" w:eastAsia="Arial Unicode MS" w:cs="Arial Unicode MS"/>
          <w:b w:val="0"/>
        </w:rPr>
        <w:t>コンテンツの実際の運営、コンテンツの表示、スケールダウン画像の生成、三言語表示／翻訳、バックアップ、審査、推薦、訴訟対応および公式コミュニティ内での適切な拡散を目的として、投稿時に運営者に、グローバル範囲で非独占的、版権料無料、かつ本サービスに必要な技術処理を提供する委任サービスプロバイダーに再ライセンス可能な使用許可を付与します。この許可は、追光者広場の運営および宣伝、公開コンテンツの表示、法的義務の履行および紛争処理を目的としています。</w:t>
      </w:r>
    </w:p>
    <w:p>
      <w:pPr>
        <w:keepLines w:val="0"/>
      </w:pPr>
      <w:r>
        <w:rPr>
          <w:rFonts w:ascii="Arial Unicode MS" w:hAnsi="Arial Unicode MS" w:eastAsia="Arial Unicode MS" w:cs="Arial Unicode MS"/>
          <w:b w:val="0"/>
        </w:rPr>
        <w:t>あなたが自発的にコンテンツまたはアカウントを削除し、登録を終了した後、運営者は適切な技術的期間内に、公衆に対してその削除されたコンテンツの表示を停止します。ただし、以下の状況においては、必要な複製を継続的に保持することが認められます：システムバックアップがまだローテーションされていない、他のユーザーが合法的に引用または転載したコンテンツ、紛争・苦情・セキュリティ調査の証拠、法的義務により保存が必要な記録、および公式トピックまたはイベントに含まれており、あなたが別途同意したコンテンツを含みます。</w:t>
      </w:r>
    </w:p>
    <w:p>
      <w:pPr>
        <w:keepLines w:val="0"/>
      </w:pPr>
      <w:r>
        <w:rPr>
          <w:rFonts w:ascii="Arial Unicode MS" w:hAnsi="Arial Unicode MS" w:eastAsia="Arial Unicode MS" w:cs="Arial Unicode MS"/>
          <w:b w:val="0"/>
        </w:rPr>
        <w:t>あなたは投稿した画像、文字、攻略、スクリーンショット、添付ファイルおよびその他のコンテンツについて、権利を有することを確認し、第三者作品の無権使用による議論や問題に対して適切な責任を負う必要があります。</w:t>
      </w:r>
    </w:p>
    <w:p>
      <w:pPr>
        <w:pStyle w:val="Heading1"/>
        <w:keepLines w:val="0"/>
      </w:pPr>
      <w:r>
        <w:rPr>
          <w:rFonts w:ascii="Arial Unicode MS" w:hAnsi="Arial Unicode MS" w:eastAsia="Arial Unicode MS" w:cs="Arial Unicode MS"/>
          <w:b w:val="0"/>
        </w:rPr>
        <w:t>6. 公式公開コンテンツの自由転載ポリシー</w:t>
      </w:r>
    </w:p>
    <w:p>
      <w:pPr>
        <w:keepLines w:val="0"/>
      </w:pPr>
      <w:r>
        <w:rPr>
          <w:rFonts w:ascii="Arial Unicode MS" w:hAnsi="Arial Unicode MS" w:eastAsia="Arial Unicode MS" w:cs="Arial Unicode MS"/>
          <w:b w:val="0"/>
        </w:rPr>
        <w:t>プレイヤー、メディア、およびコミュニティの拡大的な拡散を支援するために、以下に記載された公式サイトで公開されている公式コンテンツは、別途申請または出典を明記することなく、自由に転載可能です：公式サイトニュース、お知らせ、公開攻略、公開宣伝スクリーンショット、公開宣伝画像、および運営者が明示的に公開拡散を許可した資料。</w:t>
      </w:r>
    </w:p>
    <w:p>
      <w:pPr>
        <w:keepLines w:val="0"/>
      </w:pPr>
      <w:r>
        <w:rPr>
          <w:rFonts w:ascii="Arial Unicode MS" w:hAnsi="Arial Unicode MS" w:eastAsia="Arial Unicode MS" w:cs="Arial Unicode MS"/>
          <w:b w:val="0"/>
        </w:rPr>
        <w:t>上記の自由転載は、いかなる知的財産権の移転も含みません。また、次の許諾を含みません：</w:t>
      </w:r>
    </w:p>
    <w:p>
      <w:pPr>
        <w:pStyle w:val="ListBullet"/>
        <w:keepLines w:val="0"/>
      </w:pPr>
      <w:r>
        <w:rPr>
          <w:rFonts w:ascii="Arial Unicode MS" w:hAnsi="Arial Unicode MS" w:eastAsia="Arial Unicode MS" w:cs="Arial Unicode MS"/>
          <w:b w:val="0"/>
        </w:rPr>
        <w:t>DAWNBLOOM オフィシャルを装い、公式声明を偽造、公式サイトを偽造、公式カスタマーサポートを偽造、公式イベントを偽造、またはユーザーにあなたが公式認可または背書を得たと誤解させる行為。</w:t>
      </w:r>
    </w:p>
    <w:p>
      <w:pPr>
        <w:pStyle w:val="ListBullet"/>
        <w:keepLines w:val="0"/>
      </w:pPr>
      <w:r>
        <w:rPr>
          <w:rFonts w:ascii="Arial Unicode MS" w:hAnsi="Arial Unicode MS" w:eastAsia="Arial Unicode MS" w:cs="Arial Unicode MS"/>
          <w:b w:val="0"/>
        </w:rPr>
        <w:t>DAWNBLOOM の名称、ロゴ、キャラクター、美術作品などを用いて私服、盗作クライアント、模倣ゲーム、詐欺ページ、または公式と混同される商業サービスを運営または提供する行為。</w:t>
      </w:r>
    </w:p>
    <w:p>
      <w:pPr>
        <w:pStyle w:val="ListBullet"/>
        <w:keepLines w:val="0"/>
      </w:pPr>
      <w:r>
        <w:rPr>
          <w:rFonts w:ascii="Arial Unicode MS" w:hAnsi="Arial Unicode MS" w:eastAsia="Arial Unicode MS" w:cs="Arial Unicode MS"/>
          <w:b w:val="0"/>
        </w:rPr>
        <w:t>原始美術ファイル、音楽ファイル、フォント、コード、インストールパッケージ、未公開素材、または内部開発・企画資料を再編集・販売する行為。</w:t>
      </w:r>
    </w:p>
    <w:p>
      <w:pPr>
        <w:pStyle w:val="ListBullet"/>
        <w:keepLines w:val="0"/>
      </w:pPr>
      <w:r>
        <w:rPr>
          <w:rFonts w:ascii="Arial Unicode MS" w:hAnsi="Arial Unicode MS" w:eastAsia="Arial Unicode MS" w:cs="Arial Unicode MS"/>
          <w:b w:val="0"/>
        </w:rPr>
        <w:t>実際の公式インストールパッケージ、パッチ、または実行ファイルを改変した上で、DAWNBLOOM オフィシャルバージョンとして再配布する行為。</w:t>
      </w:r>
    </w:p>
    <w:p>
      <w:pPr>
        <w:pStyle w:val="ListBullet"/>
        <w:keepLines w:val="0"/>
      </w:pPr>
      <w:r>
        <w:rPr>
          <w:rFonts w:ascii="Arial Unicode MS" w:hAnsi="Arial Unicode MS" w:eastAsia="Arial Unicode MS" w:cs="Arial Unicode MS"/>
          <w:b w:val="0"/>
        </w:rPr>
        <w:t>公開素材を、明らかに違法、詐欺、侵害、またはプレイヤーのセキュリティを損なう状況で使用する行為。</w:t>
      </w:r>
    </w:p>
    <w:p>
      <w:pPr>
        <w:keepLines w:val="0"/>
      </w:pPr>
      <w:r>
        <w:rPr>
          <w:rFonts w:ascii="Arial Unicode MS" w:hAnsi="Arial Unicode MS" w:eastAsia="Arial Unicode MS" w:cs="Arial Unicode MS"/>
          <w:b w:val="0"/>
        </w:rPr>
        <w:t>普通のプレイヤーによる編集、ライブ配信、コメント、攻略動画、ニュース報道、コミュニティ共有などの適切な使用は、本条項の制限を受けません。法的規定に基づく「適切な使用／引用」権も本条項の影響を受けません。</w:t>
      </w:r>
    </w:p>
    <w:p>
      <w:pPr>
        <w:pStyle w:val="Heading1"/>
        <w:keepLines w:val="0"/>
      </w:pPr>
      <w:r>
        <w:rPr>
          <w:rFonts w:ascii="Arial Unicode MS" w:hAnsi="Arial Unicode MS" w:eastAsia="Arial Unicode MS" w:cs="Arial Unicode MS"/>
          <w:b w:val="0"/>
        </w:rPr>
        <w:t>7. ソフトウェア・ゲームの正式ダウンロードと外部ストア</w:t>
      </w:r>
    </w:p>
    <w:p>
      <w:pPr>
        <w:keepLines w:val="0"/>
      </w:pPr>
      <w:r>
        <w:rPr>
          <w:rFonts w:ascii="Arial Unicode MS" w:hAnsi="Arial Unicode MS" w:eastAsia="Arial Unicode MS" w:cs="Arial Unicode MS"/>
          <w:b w:val="0"/>
        </w:rPr>
        <w:t>オフィシャルサイトは、実際の公開スケジュールに応じて、以下のダウンロードまたはジャンプ入口を提供することがあります。具体的</w:t>
      </w:r>
    </w:p>
    <w:p>
      <w:pPr>
        <w:keepLines w:val="0"/>
      </w:pPr>
      <w:r>
        <w:rPr>
          <w:rFonts w:ascii="Arial Unicode MS" w:hAnsi="Arial Unicode MS" w:eastAsia="Arial Unicode MS" w:cs="Arial Unicode MS"/>
          <w:b w:val="0"/>
        </w:rPr>
        <w:t>ダウンロードに関する規則はゲームと六つのアプリに適用されます。公開中の版はdawnbloom.netまたは同サイトが明示するApp Store、Google Play、Steamなどの正式ストアから入手してください。未公開の製品表示は配布版や公開日の約束ではなく、第三者による改変版も正式版ではありません。</w:t>
      </w:r>
    </w:p>
    <w:tbl>
      <w:tblPr>
        <w:tblStyle w:val="TableGrid"/>
        <w:tblW w:type="auto" w:w="0"/>
        <w:tblLayout w:type="autofit"/>
        <w:tblLook w:firstColumn="1" w:firstRow="1" w:lastColumn="0" w:lastRow="0" w:noHBand="0" w:noVBand="1" w:val="04A0"/>
      </w:tblPr>
      <w:tblGrid>
        <w:gridCol w:w="3249"/>
        <w:gridCol w:w="3249"/>
        <w:gridCol w:w="3249"/>
      </w:tblGrid>
      <w:tr>
        <w:trPr>
          <w:cantSplit/>
          <w:tblHeader/>
        </w:trPr>
        <w:tc>
          <w:tcPr>
            <w:tcW w:type="dxa" w:w="3249"/>
            <w:vAlign w:val="center"/>
            <w:shd w:fill="DCE8F7"/>
          </w:tcPr>
          <w:p>
            <w:pPr>
              <w:keepNext/>
              <w:spacing w:after="40"/>
            </w:pPr>
            <w:r>
              <w:rPr>
                <w:rFonts w:ascii="Arial Unicode MS" w:hAnsi="Arial Unicode MS" w:eastAsia="Arial Unicode MS" w:cs="Arial Unicode MS"/>
                <w:b/>
                <w:sz w:val="17"/>
              </w:rPr>
              <w:t>プラットフォーム/ページ言語</w:t>
            </w:r>
          </w:p>
        </w:tc>
        <w:tc>
          <w:tcPr>
            <w:tcW w:type="dxa" w:w="3249"/>
            <w:vAlign w:val="center"/>
            <w:shd w:fill="DCE8F7"/>
          </w:tcPr>
          <w:p>
            <w:pPr>
              <w:keepNext/>
              <w:spacing w:after="40"/>
            </w:pPr>
            <w:r>
              <w:rPr>
                <w:rFonts w:ascii="Arial Unicode MS" w:hAnsi="Arial Unicode MS" w:eastAsia="Arial Unicode MS" w:cs="Arial Unicode MS"/>
                <w:b/>
                <w:sz w:val="17"/>
              </w:rPr>
              <w:t>オフィシャルサイトでの提供方法</w:t>
            </w:r>
          </w:p>
        </w:tc>
        <w:tc>
          <w:tcPr>
            <w:tcW w:type="dxa" w:w="3249"/>
            <w:vAlign w:val="center"/>
            <w:shd w:fill="DCE8F7"/>
          </w:tcPr>
          <w:p>
            <w:pPr>
              <w:keepNext/>
              <w:spacing w:after="40"/>
            </w:pPr>
            <w:r>
              <w:rPr>
                <w:rFonts w:ascii="Arial Unicode MS" w:hAnsi="Arial Unicode MS" w:eastAsia="Arial Unicode MS" w:cs="Arial Unicode MS"/>
                <w:b/>
                <w:sz w:val="17"/>
              </w:rPr>
              <w:t>说明</w:t>
            </w:r>
          </w:p>
        </w:tc>
      </w:tr>
      <w:tr>
        <w:trPr>
          <w:cantSplit/>
        </w:trPr>
        <w:tc>
          <w:tcPr>
            <w:tcW w:type="dxa" w:w="3249"/>
            <w:vAlign w:val="center"/>
          </w:tcPr>
          <w:p>
            <w:pPr>
              <w:spacing w:after="40"/>
            </w:pPr>
            <w:r>
              <w:rPr>
                <w:rFonts w:ascii="Arial Unicode MS" w:hAnsi="Arial Unicode MS" w:eastAsia="Arial Unicode MS" w:cs="Arial Unicode MS"/>
                <w:sz w:val="17"/>
              </w:rPr>
              <w:t>Android</w:t>
            </w:r>
          </w:p>
        </w:tc>
        <w:tc>
          <w:tcPr>
            <w:tcW w:type="dxa" w:w="3249"/>
            <w:vAlign w:val="center"/>
          </w:tcPr>
          <w:p>
            <w:pPr>
              <w:spacing w:after="40"/>
            </w:pPr>
            <w:r>
              <w:rPr>
                <w:rFonts w:ascii="Arial Unicode MS" w:hAnsi="Arial Unicode MS" w:eastAsia="Arial Unicode MS" w:cs="Arial Unicode MS"/>
                <w:sz w:val="17"/>
              </w:rPr>
              <w:t>オフィシャルサイトから直接ダウンロードされる正式Androidインストールパッケージ</w:t>
            </w:r>
          </w:p>
        </w:tc>
        <w:tc>
          <w:tcPr>
            <w:tcW w:type="dxa" w:w="3249"/>
            <w:vAlign w:val="center"/>
          </w:tcPr>
          <w:p>
            <w:pPr>
              <w:spacing w:after="40"/>
            </w:pPr>
            <w:r>
              <w:rPr>
                <w:rFonts w:ascii="Arial Unicode MS" w:hAnsi="Arial Unicode MS" w:eastAsia="Arial Unicode MS" w:cs="Arial Unicode MS"/>
                <w:sz w:val="17"/>
              </w:rPr>
              <w:t>仅オフィシャルサイトが明確にマークしたファイルのみが、公式直接ダウンロードバージョンとみなされる。</w:t>
            </w:r>
          </w:p>
        </w:tc>
      </w:tr>
      <w:tr>
        <w:trPr>
          <w:cantSplit/>
        </w:trPr>
        <w:tc>
          <w:tcPr>
            <w:tcW w:type="dxa" w:w="3249"/>
            <w:vAlign w:val="center"/>
          </w:tcPr>
          <w:p>
            <w:pPr>
              <w:spacing w:after="40"/>
            </w:pPr>
            <w:r>
              <w:rPr>
                <w:rFonts w:ascii="Arial Unicode MS" w:hAnsi="Arial Unicode MS" w:eastAsia="Arial Unicode MS" w:cs="Arial Unicode MS"/>
                <w:sz w:val="17"/>
              </w:rPr>
              <w:t>Windows</w:t>
            </w:r>
          </w:p>
        </w:tc>
        <w:tc>
          <w:tcPr>
            <w:tcW w:type="dxa" w:w="3249"/>
            <w:vAlign w:val="center"/>
          </w:tcPr>
          <w:p>
            <w:pPr>
              <w:spacing w:after="40"/>
            </w:pPr>
            <w:r>
              <w:rPr>
                <w:rFonts w:ascii="Arial Unicode MS" w:hAnsi="Arial Unicode MS" w:eastAsia="Arial Unicode MS" w:cs="Arial Unicode MS"/>
                <w:sz w:val="17"/>
              </w:rPr>
              <w:t>オフィシャルサイトから直接ダウンロード</w:t>
            </w:r>
          </w:p>
        </w:tc>
        <w:tc>
          <w:tcPr>
            <w:tcW w:type="dxa" w:w="3249"/>
            <w:vAlign w:val="center"/>
          </w:tcPr>
          <w:p>
            <w:pPr>
              <w:spacing w:after="40"/>
            </w:pPr>
            <w:r>
              <w:rPr>
                <w:rFonts w:ascii="Arial Unicode MS" w:hAnsi="Arial Unicode MS" w:eastAsia="Arial Unicode MS" w:cs="Arial Unicode MS"/>
                <w:sz w:val="17"/>
              </w:rPr>
              <w:t>具体的なインストールパッケージ形式、署名および更新方法は、正式発表ページに準拠する。</w:t>
            </w:r>
          </w:p>
        </w:tc>
      </w:tr>
      <w:tr>
        <w:trPr>
          <w:cantSplit/>
        </w:trPr>
        <w:tc>
          <w:tcPr>
            <w:tcW w:type="dxa" w:w="3249"/>
            <w:vAlign w:val="center"/>
          </w:tcPr>
          <w:p>
            <w:pPr>
              <w:spacing w:after="40"/>
            </w:pPr>
            <w:r>
              <w:rPr>
                <w:rFonts w:ascii="Arial Unicode MS" w:hAnsi="Arial Unicode MS" w:eastAsia="Arial Unicode MS" w:cs="Arial Unicode MS"/>
                <w:sz w:val="17"/>
              </w:rPr>
              <w:t>macOS</w:t>
            </w:r>
          </w:p>
        </w:tc>
        <w:tc>
          <w:tcPr>
            <w:tcW w:type="dxa" w:w="3249"/>
            <w:vAlign w:val="center"/>
          </w:tcPr>
          <w:p>
            <w:pPr>
              <w:spacing w:after="40"/>
            </w:pPr>
            <w:r>
              <w:rPr>
                <w:rFonts w:ascii="Arial Unicode MS" w:hAnsi="Arial Unicode MS" w:eastAsia="Arial Unicode MS" w:cs="Arial Unicode MS"/>
                <w:sz w:val="17"/>
              </w:rPr>
              <w:t>オフィシャルサイトから直接ダウンロード</w:t>
            </w:r>
          </w:p>
        </w:tc>
        <w:tc>
          <w:tcPr>
            <w:tcW w:type="dxa" w:w="3249"/>
            <w:vAlign w:val="center"/>
          </w:tcPr>
          <w:p>
            <w:pPr>
              <w:spacing w:after="40"/>
            </w:pPr>
            <w:r>
              <w:rPr>
                <w:rFonts w:ascii="Arial Unicode MS" w:hAnsi="Arial Unicode MS" w:eastAsia="Arial Unicode MS" w:cs="Arial Unicode MS"/>
                <w:sz w:val="17"/>
              </w:rPr>
              <w:t>Apple システムのセキュリティ、認証/署名、および互換性要件の影響を受ける可能性があります。</w:t>
            </w:r>
          </w:p>
        </w:tc>
      </w:tr>
      <w:tr>
        <w:trPr>
          <w:cantSplit/>
        </w:trPr>
        <w:tc>
          <w:tcPr>
            <w:tcW w:type="dxa" w:w="3249"/>
            <w:vAlign w:val="center"/>
          </w:tcPr>
          <w:p>
            <w:pPr>
              <w:spacing w:after="40"/>
            </w:pPr>
            <w:r>
              <w:rPr>
                <w:rFonts w:ascii="Arial Unicode MS" w:hAnsi="Arial Unicode MS" w:eastAsia="Arial Unicode MS" w:cs="Arial Unicode MS"/>
                <w:sz w:val="17"/>
              </w:rPr>
              <w:t>iOS · 中文インターフェース</w:t>
            </w:r>
          </w:p>
        </w:tc>
        <w:tc>
          <w:tcPr>
            <w:tcW w:type="dxa" w:w="3249"/>
            <w:vAlign w:val="center"/>
          </w:tcPr>
          <w:p>
            <w:pPr>
              <w:spacing w:after="40"/>
            </w:pPr>
            <w:r>
              <w:rPr>
                <w:rFonts w:ascii="Arial Unicode MS" w:hAnsi="Arial Unicode MS" w:eastAsia="Arial Unicode MS" w:cs="Arial Unicode MS"/>
                <w:sz w:val="17"/>
              </w:rPr>
              <w:t>中国大陸のApp Storeに遷移します</w:t>
            </w:r>
          </w:p>
        </w:tc>
        <w:tc>
          <w:tcPr>
            <w:tcW w:type="dxa" w:w="3249"/>
            <w:vAlign w:val="center"/>
          </w:tcPr>
          <w:p>
            <w:pPr>
              <w:spacing w:after="40"/>
            </w:pPr>
            <w:r>
              <w:rPr>
                <w:rFonts w:ascii="Arial Unicode MS" w:hAnsi="Arial Unicode MS" w:eastAsia="Arial Unicode MS" w:cs="Arial Unicode MS"/>
                <w:sz w:val="17"/>
              </w:rPr>
              <w:t>Apple 中国地域ストアのルールおよび利用可能性に制約されます。</w:t>
            </w:r>
          </w:p>
        </w:tc>
      </w:tr>
      <w:tr>
        <w:trPr>
          <w:cantSplit/>
        </w:trPr>
        <w:tc>
          <w:tcPr>
            <w:tcW w:type="dxa" w:w="3249"/>
            <w:vAlign w:val="center"/>
          </w:tcPr>
          <w:p>
            <w:pPr>
              <w:spacing w:after="40"/>
            </w:pPr>
            <w:r>
              <w:rPr>
                <w:rFonts w:ascii="Arial Unicode MS" w:hAnsi="Arial Unicode MS" w:eastAsia="Arial Unicode MS" w:cs="Arial Unicode MS"/>
                <w:sz w:val="17"/>
              </w:rPr>
              <w:t>iOS · 英語版</w:t>
            </w:r>
          </w:p>
        </w:tc>
        <w:tc>
          <w:tcPr>
            <w:tcW w:type="dxa" w:w="3249"/>
            <w:vAlign w:val="center"/>
          </w:tcPr>
          <w:p>
            <w:pPr>
              <w:spacing w:after="40"/>
            </w:pPr>
            <w:r>
              <w:rPr>
                <w:rFonts w:ascii="Arial Unicode MS" w:hAnsi="Arial Unicode MS" w:eastAsia="Arial Unicode MS" w:cs="Arial Unicode MS"/>
                <w:sz w:val="17"/>
              </w:rPr>
              <w:t>米国App Storeに遷移します</w:t>
            </w:r>
          </w:p>
        </w:tc>
        <w:tc>
          <w:tcPr>
            <w:tcW w:type="dxa" w:w="3249"/>
            <w:vAlign w:val="center"/>
          </w:tcPr>
          <w:p>
            <w:pPr>
              <w:spacing w:after="40"/>
            </w:pPr>
            <w:r>
              <w:rPr>
                <w:rFonts w:ascii="Arial Unicode MS" w:hAnsi="Arial Unicode MS" w:eastAsia="Arial Unicode MS" w:cs="Arial Unicode MS"/>
                <w:sz w:val="17"/>
              </w:rPr>
              <w:t>Apple 米国地域ストアのルールおよび利用可能性に制約されます。</w:t>
            </w:r>
          </w:p>
        </w:tc>
      </w:tr>
      <w:tr>
        <w:trPr>
          <w:cantSplit/>
        </w:trPr>
        <w:tc>
          <w:tcPr>
            <w:tcW w:type="dxa" w:w="3249"/>
            <w:vAlign w:val="center"/>
          </w:tcPr>
          <w:p>
            <w:pPr>
              <w:spacing w:after="40"/>
            </w:pPr>
            <w:r>
              <w:rPr>
                <w:rFonts w:ascii="Arial Unicode MS" w:hAnsi="Arial Unicode MS" w:eastAsia="Arial Unicode MS" w:cs="Arial Unicode MS"/>
                <w:sz w:val="17"/>
              </w:rPr>
              <w:t>iOS · 日本語版</w:t>
            </w:r>
          </w:p>
        </w:tc>
        <w:tc>
          <w:tcPr>
            <w:tcW w:type="dxa" w:w="3249"/>
            <w:vAlign w:val="center"/>
          </w:tcPr>
          <w:p>
            <w:pPr>
              <w:spacing w:after="40"/>
            </w:pPr>
            <w:r>
              <w:rPr>
                <w:rFonts w:ascii="Arial Unicode MS" w:hAnsi="Arial Unicode MS" w:eastAsia="Arial Unicode MS" w:cs="Arial Unicode MS"/>
                <w:sz w:val="17"/>
              </w:rPr>
              <w:t>日本App Storeに遷移します</w:t>
            </w:r>
          </w:p>
        </w:tc>
        <w:tc>
          <w:tcPr>
            <w:tcW w:type="dxa" w:w="3249"/>
            <w:vAlign w:val="center"/>
          </w:tcPr>
          <w:p>
            <w:pPr>
              <w:spacing w:after="40"/>
            </w:pPr>
            <w:r>
              <w:rPr>
                <w:rFonts w:ascii="Arial Unicode MS" w:hAnsi="Arial Unicode MS" w:eastAsia="Arial Unicode MS" w:cs="Arial Unicode MS"/>
                <w:sz w:val="17"/>
              </w:rPr>
              <w:t>Apple 日本地域ストアのルールおよび利用可能性に制約されます。</w:t>
            </w:r>
          </w:p>
        </w:tc>
      </w:tr>
      <w:tr>
        <w:trPr>
          <w:cantSplit/>
        </w:trPr>
        <w:tc>
          <w:tcPr>
            <w:tcW w:type="dxa" w:w="3249"/>
            <w:vAlign w:val="center"/>
          </w:tcPr>
          <w:p>
            <w:pPr>
              <w:spacing w:after="40"/>
            </w:pPr>
            <w:r>
              <w:rPr>
                <w:rFonts w:ascii="Arial Unicode MS" w:hAnsi="Arial Unicode MS" w:eastAsia="Arial Unicode MS" w:cs="Arial Unicode MS"/>
                <w:sz w:val="17"/>
              </w:rPr>
              <w:t>Steam</w:t>
            </w:r>
          </w:p>
        </w:tc>
        <w:tc>
          <w:tcPr>
            <w:tcW w:type="dxa" w:w="3249"/>
            <w:vAlign w:val="center"/>
          </w:tcPr>
          <w:p>
            <w:pPr>
              <w:spacing w:after="40"/>
            </w:pPr>
            <w:r>
              <w:rPr>
                <w:rFonts w:ascii="Arial Unicode MS" w:hAnsi="Arial Unicode MS" w:eastAsia="Arial Unicode MS" w:cs="Arial Unicode MS"/>
                <w:sz w:val="17"/>
              </w:rPr>
              <w:t>Steam ストアに遷移します</w:t>
            </w:r>
          </w:p>
        </w:tc>
        <w:tc>
          <w:tcPr>
            <w:tcW w:type="dxa" w:w="3249"/>
            <w:vAlign w:val="center"/>
          </w:tcPr>
          <w:p>
            <w:pPr>
              <w:spacing w:after="40"/>
            </w:pPr>
            <w:r>
              <w:rPr>
                <w:rFonts w:ascii="Arial Unicode MS" w:hAnsi="Arial Unicode MS" w:eastAsia="Arial Unicode MS" w:cs="Arial Unicode MS"/>
                <w:sz w:val="17"/>
              </w:rPr>
              <w:t>Steamでのダウンロード、購入、更新および返金は、Steamの規則に従います。</w:t>
            </w:r>
          </w:p>
        </w:tc>
      </w:tr>
    </w:tbl>
    <w:p>
      <w:pPr>
        <w:spacing w:after="40"/>
      </w:pPr>
    </w:p>
    <w:p>
      <w:pPr>
        <w:keepLines w:val="0"/>
      </w:pPr>
      <w:r>
        <w:rPr>
          <w:rFonts w:ascii="Arial Unicode MS" w:hAnsi="Arial Unicode MS" w:eastAsia="Arial Unicode MS" w:cs="Arial Unicode MS"/>
          <w:b w:val="0"/>
        </w:rPr>
        <w:t>ユーザーが第三者のウェブサイト、ネットドライブ、チャットグループ、またはその他の非公式な場所から取得した改変パッケージ、破解版、再パッケージ化されたAPK、私服クライアント、プラグイン、またはその他のファイルは、DAWNBLOOMが公式に提供するものに該当しません。運営側はこれらの非公式ファイルの完全性、安全性、または利用可能性について保証いたしませんが、これによりユーザーが法的に保有する不可欠な権利は制限されません。</w:t>
      </w:r>
    </w:p>
    <w:p>
      <w:pPr>
        <w:pStyle w:val="Heading1"/>
        <w:keepLines w:val="0"/>
      </w:pPr>
      <w:r>
        <w:rPr>
          <w:rFonts w:ascii="Arial Unicode MS" w:hAnsi="Arial Unicode MS" w:eastAsia="Arial Unicode MS" w:cs="Arial Unicode MS"/>
          <w:b w:val="0"/>
        </w:rPr>
        <w:t>8. オフィシャルサイトショップおよびデジタル商品</w:t>
      </w:r>
    </w:p>
    <w:p>
      <w:pPr>
        <w:keepLines w:val="0"/>
      </w:pPr>
      <w:r>
        <w:rPr>
          <w:rFonts w:ascii="Arial Unicode MS" w:hAnsi="Arial Unicode MS" w:eastAsia="Arial Unicode MS" w:cs="Arial Unicode MS"/>
          <w:b w:val="0"/>
        </w:rPr>
        <w:t>DAWNBLOOM オフィシャルサイトでは、一般アカウント残高「チャージ」機能を提供しません。オフィシャルショップは、指定されたデジタル商品を販売し、購入後、購入時に紐付けまたはログインされたゲームアカウントにその商品を配布します。</w:t>
      </w:r>
    </w:p>
    <w:p>
      <w:pPr>
        <w:pStyle w:val="Heading1"/>
        <w:keepLines w:val="0"/>
      </w:pPr>
      <w:r>
        <w:rPr>
          <w:rFonts w:ascii="Arial Unicode MS" w:hAnsi="Arial Unicode MS" w:eastAsia="Arial Unicode MS" w:cs="Arial Unicode MS"/>
          <w:b w:val="0"/>
        </w:rPr>
        <w:t>8.1 支払い方法</w:t>
      </w:r>
    </w:p>
    <w:p>
      <w:pPr>
        <w:keepLines w:val="0"/>
      </w:pPr>
      <w:r>
        <w:rPr>
          <w:rFonts w:ascii="Arial Unicode MS" w:hAnsi="Arial Unicode MS" w:eastAsia="Arial Unicode MS" w:cs="Arial Unicode MS"/>
          <w:b w:val="0"/>
        </w:rPr>
        <w:t>オフィシャルショップは、地域、デバイス、および決済処理能力に応じて、微信ペイ、アリペイ、銀聯、Visa、マスターカード、Apple Pay、またはその他の合法的に利用可能な決済方法を表示することが可能です。ページ上に表示される決済方法は、その時点での利用可能性を示すものであり、その決済機関が DAWNBLOOM または商品に対して背書を行うことを意味しません。</w:t>
      </w:r>
    </w:p>
    <w:p>
      <w:pPr>
        <w:pStyle w:val="Heading1"/>
        <w:keepLines w:val="0"/>
      </w:pPr>
      <w:r>
        <w:rPr>
          <w:rFonts w:ascii="Arial Unicode MS" w:hAnsi="Arial Unicode MS" w:eastAsia="Arial Unicode MS" w:cs="Arial Unicode MS"/>
          <w:b w:val="0"/>
        </w:rPr>
        <w:t>8.2 固定コンテンツ宝箱およびランダム型宝箱</w:t>
      </w:r>
    </w:p>
    <w:p>
      <w:pPr>
        <w:pStyle w:val="ListBullet"/>
        <w:keepLines w:val="0"/>
      </w:pPr>
      <w:r>
        <w:rPr>
          <w:rFonts w:ascii="Arial Unicode MS" w:hAnsi="Arial Unicode MS" w:eastAsia="Arial Unicode MS" w:cs="Arial Unicode MS"/>
          <w:b w:val="0"/>
        </w:rPr>
        <w:t>固定コンテンツ宝箱：購入前にすべての獲得コンテンツが明確に記載され、配信結果がランダム性を持たない。</w:t>
      </w:r>
    </w:p>
    <w:p>
      <w:pPr>
        <w:pStyle w:val="ListBullet"/>
        <w:keepLines w:val="0"/>
      </w:pPr>
      <w:r>
        <w:rPr>
          <w:rFonts w:ascii="Arial Unicode MS" w:hAnsi="Arial Unicode MS" w:eastAsia="Arial Unicode MS" w:cs="Arial Unicode MS"/>
          <w:b w:val="0"/>
        </w:rPr>
        <w:t>随機型宝箱：開封結果は、商品詳細ページで当時公表されたアイテムプールおよび確率に基づいて発生する。商品詳細ページには、価格、取得可能なコンテンツ範囲、対応確率または確率ルール、必要な制限条件および有効バージョン・期間が明確に記載されるべきである。</w:t>
      </w:r>
    </w:p>
    <w:p>
      <w:pPr>
        <w:pStyle w:val="ListBullet"/>
        <w:keepLines w:val="0"/>
      </w:pPr>
      <w:r>
        <w:rPr>
          <w:rFonts w:ascii="Arial Unicode MS" w:hAnsi="Arial Unicode MS" w:eastAsia="Arial Unicode MS" w:cs="Arial Unicode MS"/>
          <w:b w:val="0"/>
        </w:rPr>
        <w:t>隨機結果そのものは、特定のアイテムに対する約束を形成しないが、運営者は公表されたルールに従って正確に実施しなければならない。未公開のメカニズムを用いて、ユーザーがすでに購入した商品の適用確率ルールを擅自に変更することは禁止される。</w:t>
      </w:r>
    </w:p>
    <w:p>
      <w:pPr>
        <w:pStyle w:val="ListBullet"/>
        <w:keepLines w:val="0"/>
      </w:pPr>
      <w:r>
        <w:rPr>
          <w:rFonts w:ascii="Arial Unicode MS" w:hAnsi="Arial Unicode MS" w:eastAsia="Arial Unicode MS" w:cs="Arial Unicode MS"/>
          <w:b w:val="0"/>
        </w:rPr>
        <w:t>未来にバージョン更新によりランダム商品の内容または確率が調整された場合、新規則は原則として、新規則が有効となった後に発生した購入または利用シーンにのみ適用される。過去バージョンの情報および取引・抽選記録は、適用法的要件および紛争解決の必要に応じて保存される。</w:t>
      </w:r>
    </w:p>
    <w:p>
      <w:pPr>
        <w:pStyle w:val="Heading1"/>
        <w:keepLines w:val="0"/>
      </w:pPr>
      <w:r>
        <w:rPr>
          <w:rFonts w:ascii="Arial Unicode MS" w:hAnsi="Arial Unicode MS" w:eastAsia="Arial Unicode MS" w:cs="Arial Unicode MS"/>
          <w:b w:val="0"/>
        </w:rPr>
        <w:t>8.3 注文成立と配達</w:t>
      </w:r>
    </w:p>
    <w:p>
      <w:pPr>
        <w:keepLines w:val="0"/>
      </w:pPr>
      <w:r>
        <w:rPr>
          <w:rFonts w:ascii="Arial Unicode MS" w:hAnsi="Arial Unicode MS" w:eastAsia="Arial Unicode MS" w:cs="Arial Unicode MS"/>
          <w:b w:val="0"/>
        </w:rPr>
        <w:t>ユーザーが商品、価格、数量、アカウント、および決済方法を確認し、注文を提出した後、注文および契約の成立時間は、適用法、決済結果、およびページ上での当時明確に約定された条件に基づいて判断される。決済が成功し、システムが確認した後、デジタル商品は対応する DAWNBLOOM ゲームアカウントに直接配布される。重複引き落とし、注文失敗、遅延配達、誤配達その他の異常が発生した場合は、カスタマーサポートチャネルを通じて対応される。</w:t>
      </w:r>
    </w:p>
    <w:p>
      <w:pPr>
        <w:keepLines w:val="0"/>
      </w:pPr>
      <w:r>
        <w:rPr>
          <w:rFonts w:ascii="Arial Unicode MS" w:hAnsi="Arial Unicode MS" w:eastAsia="Arial Unicode MS" w:cs="Arial Unicode MS"/>
          <w:b w:val="0"/>
        </w:rPr>
        <w:t>返金、取り消し、誤購入、未承認決済、ランダム型商品の返金の境界、第三者プラットフォームでの購入および決済に関する紛争などは、独立した『販売・返金規約』および商品ページの特別記載で規制される。本規約は「一律返金しない」といった表現によって、法的義務に基づく救済を排除しない。</w:t>
      </w:r>
    </w:p>
    <w:p>
      <w:pPr>
        <w:pStyle w:val="Heading1"/>
        <w:keepLines w:val="0"/>
      </w:pPr>
      <w:r>
        <w:rPr>
          <w:rFonts w:ascii="Arial Unicode MS" w:hAnsi="Arial Unicode MS" w:eastAsia="Arial Unicode MS" w:cs="Arial Unicode MS"/>
          <w:b w:val="0"/>
        </w:rPr>
        <w:t>9. 第三者プラットフォーム、ストア、決済およびリンク</w:t>
      </w:r>
    </w:p>
    <w:p>
      <w:pPr>
        <w:keepLines w:val="0"/>
      </w:pPr>
      <w:r>
        <w:rPr>
          <w:rFonts w:ascii="Arial Unicode MS" w:hAnsi="Arial Unicode MS" w:eastAsia="Arial Unicode MS" w:cs="Arial Unicode MS"/>
          <w:b w:val="0"/>
        </w:rPr>
        <w:t>オフィシャルサイトは、Apple、Steam、微信、支付宝、銀聯、Visa、Mastercard、Apple Pay、Cloudflare、SNS、またはその他の第三者サービスへのリンクまたは呼び出しを含む可能性がある。第三者サービスはそれぞれのサービスプロバイダーによって独立して提供され、その利用可能性、アカウントシステム、決済認可、返金プロセス、コンテンツポリシーおよびプライバシーハンドリングは、それぞれのサービスプロバイダーの独自契約に従って適用される。</w:t>
      </w:r>
    </w:p>
    <w:p>
      <w:pPr>
        <w:keepLines w:val="0"/>
      </w:pPr>
      <w:r>
        <w:rPr>
          <w:rFonts w:ascii="Arial Unicode MS" w:hAnsi="Arial Unicode MS" w:eastAsia="Arial Unicode MS" w:cs="Arial Unicode MS"/>
          <w:b w:val="0"/>
        </w:rPr>
        <w:t>光とブラウザで開くウェブサイト、光とニュースで表示される配信元の記事、光とメールで接続するメールサービス、利用者が選択するファイルには、それぞれのサイト、媒体、事業者、権利者の規則が適用されます。表示や処理によってDAWNBLOOMが所有権を得ることはありません。</w:t>
      </w:r>
    </w:p>
    <w:p>
      <w:pPr>
        <w:keepLines w:val="0"/>
      </w:pPr>
      <w:r>
        <w:rPr>
          <w:rFonts w:ascii="Arial Unicode MS" w:hAnsi="Arial Unicode MS" w:eastAsia="Arial Unicode MS" w:cs="Arial Unicode MS"/>
          <w:b w:val="0"/>
        </w:rPr>
        <w:t>我々は第三者サービスの適切な選定および構成を行うことにより、その運用を最適化しますが、第三者プラットフォームの一時的な障害、地域制限、ポリシーの変更または独自の判断による影響については、完全に制御できません。また、当社の過失により生じた責任については、本条に基づいて法的に排除できない責任を第三者に転嫁することはございません。</w:t>
      </w:r>
    </w:p>
    <w:p>
      <w:pPr>
        <w:pStyle w:val="Heading1"/>
        <w:keepLines w:val="0"/>
      </w:pPr>
      <w:r>
        <w:rPr>
          <w:rFonts w:ascii="Arial Unicode MS" w:hAnsi="Arial Unicode MS" w:eastAsia="Arial Unicode MS" w:cs="Arial Unicode MS"/>
          <w:b w:val="0"/>
        </w:rPr>
        <w:t>10. 光と精霊及び自動化支援機能</w:t>
      </w:r>
    </w:p>
    <w:p>
      <w:pPr>
        <w:keepLines w:val="0"/>
      </w:pPr>
      <w:r>
        <w:rPr>
          <w:rFonts w:ascii="Arial Unicode MS" w:hAnsi="Arial Unicode MS" w:eastAsia="Arial Unicode MS" w:cs="Arial Unicode MS"/>
          <w:b w:val="0"/>
        </w:rPr>
        <w:t>DAWNBLOOM AI は、当社のインテリジェント対話システムおよび技術サービスのブランドであり、光と精霊は、同一のサービス体系におけるユーザー向けのインテリジェントパートナーおよび対話キャラクターです。DAWNBLOOM AI 2.0 は、このインテリジェントサービス体系の公開バージョンを示すものであり、当社が基盤となる大規模言語モデルを独自に学習させたことを意味しません。</w:t>
      </w:r>
    </w:p>
    <w:p>
      <w:pPr>
        <w:keepLines w:val="0"/>
      </w:pPr>
      <w:r>
        <w:rPr>
          <w:rFonts w:ascii="Arial Unicode MS" w:hAnsi="Arial Unicode MS" w:eastAsia="Arial Unicode MS" w:cs="Arial Unicode MS"/>
          <w:b w:val="0"/>
        </w:rPr>
        <w:t>サービスは、公開されているゲームおよび製品に関する知識の質疑応答、自然言語によるテキスト対話、プレイヤーサービスへの案内、ならびに実際に提供されている Intelligent UI のインターフェース機能に限られます。公式サイトの対応言語は、ゲームクライアントまたは6本のソフトウェアそれぞれの対応言語の範囲を拡大するものではありません。現在、画像の生成・編集、PDF、Word、スライド、スプレッドシートの作成および汎用的なオフィス業務の自動化は提供していません。</w:t>
      </w:r>
    </w:p>
    <w:p>
      <w:pPr>
        <w:keepLines w:val="0"/>
      </w:pPr>
      <w:r>
        <w:rPr>
          <w:rFonts w:ascii="Arial Unicode MS" w:hAnsi="Arial Unicode MS" w:eastAsia="Arial Unicode MS" w:cs="Arial Unicode MS"/>
          <w:b w:val="0"/>
        </w:rPr>
        <w:t>Intelligent UI は、回答と、操作可能な情報カード、機能への入口および確認画面を組み合わせます。幻獣、装備、アイテム、個人のゲーム記録およびアカウントのセキュリティ情報は、その機能が提供されており、本人による適法な権限付与があり、バックエンドで本人確認および該当する権限の確認が行われた範囲内でのみ提供されます。AI の回答、カードまたはボタンが表示されたことは、操作がすでに実行されたことを意味しません。機微な操作は正式な検証および必要な確認を経る必要があり、システムの結果を基準とします。権限システムを回避してプレイヤーデータを変更したり、他人の非公開情報を読み取ったりしてはなりません。</w:t>
      </w:r>
    </w:p>
    <w:p>
      <w:pPr>
        <w:keepLines w:val="0"/>
      </w:pPr>
      <w:r>
        <w:rPr>
          <w:rFonts w:ascii="Arial Unicode MS" w:hAnsi="Arial Unicode MS" w:eastAsia="Arial Unicode MS" w:cs="Arial Unicode MS"/>
          <w:b w:val="0"/>
        </w:rPr>
        <w:t xml:space="preserve">AI の回答には、理解の誤り、欠落または情報の遅れが生じる場合があり、正式な告知、ゲームルール、商品および返金に関する規約、権限に基づいて検証された記録、または人による再確認の結果に代わるものではありません。ユーザーは重要な情報を自ら確認する必要があり、</w:t>
      </w:r>
      <w:hyperlink r:id="rId12">
        <w:r>
          <w:rPr>
            <w:rFonts w:ascii="Arial Unicode MS" w:hAnsi="Arial Unicode MS" w:eastAsia="Arial Unicode MS"/>
            <w:b w:val="0"/>
          </w:rPr>
          <w:t xml:space="preserve">support@dawnbloom.net</w:t>
        </w:r>
      </w:hyperlink>
      <w:r>
        <w:rPr>
          <w:rFonts w:ascii="Arial Unicode MS" w:hAnsi="Arial Unicode MS" w:eastAsia="Arial Unicode MS" w:cs="Arial Unicode MS"/>
          <w:b w:val="0"/>
        </w:rPr>
        <w:t xml:space="preserve"> を通じて誤りを報告し、または異議申立てを行うことができます。AI の提案だけで、既存のユーザーの権利または法定の救済手段が変更されることはありません。</w:t>
      </w:r>
    </w:p>
    <w:p>
      <w:pPr>
        <w:keepLines w:val="0"/>
      </w:pPr>
      <w:r>
        <w:rPr>
          <w:rFonts w:ascii="Arial Unicode MS" w:hAnsi="Arial Unicode MS" w:eastAsia="Arial Unicode MS" w:cs="Arial Unicode MS"/>
          <w:b w:val="0"/>
        </w:rPr>
        <w:t>ユーザーは、適用法および第三者の権利が認める範囲内でのみ AI の出力を利用でき、公式な約束を装うこと、詐欺を行うこと、サービスを攻撃すること、非公開の知識を抽出すること、または安全対策を回避することは禁止されます。AI の出力によって、他人の著作物、商標または公式素材に関する許諾が自動的に生じることはありません。規則違反への対応、通知および異議申立てには、本規約の既存の仕組みが引き続き適用されます。具体的なインテリジェントサービスの規則およびデータ処理については、「DAWNBLOOM AI 利用規約」および現行の「DAWNBLOOM プライバシーポリシー」を別途ご参照ください。AI 固有のプライバシーに関する説明は、データ処理の事実確認が完了した後に別途公表し、現在提供されているサービスの範囲を拡大するものではありません。</w:t>
      </w:r>
    </w:p>
    <w:p>
      <w:pPr>
        <w:pStyle w:val="Heading1"/>
        <w:keepLines w:val="0"/>
      </w:pPr>
      <w:r>
        <w:rPr>
          <w:rFonts w:ascii="Arial Unicode MS" w:hAnsi="Arial Unicode MS" w:eastAsia="Arial Unicode MS" w:cs="Arial Unicode MS"/>
          <w:b w:val="0"/>
        </w:rPr>
        <w:t>11. サイトセキュリティおよび禁止技術行為</w:t>
      </w:r>
    </w:p>
    <w:p>
      <w:pPr>
        <w:keepLines w:val="0"/>
      </w:pPr>
      <w:r>
        <w:rPr>
          <w:rFonts w:ascii="Arial Unicode MS" w:hAnsi="Arial Unicode MS" w:eastAsia="Arial Unicode MS" w:cs="Arial Unicode MS"/>
          <w:b w:val="0"/>
        </w:rPr>
        <w:t>明確な承認を得ずには、ユーザーは以下の行為を実施または支援することはできません：</w:t>
      </w:r>
    </w:p>
    <w:p>
      <w:pPr>
        <w:pStyle w:val="ListBullet"/>
        <w:keepLines w:val="0"/>
      </w:pPr>
      <w:r>
        <w:rPr>
          <w:rFonts w:ascii="Arial Unicode MS" w:hAnsi="Arial Unicode MS" w:eastAsia="Arial Unicode MS" w:cs="Arial Unicode MS"/>
          <w:b w:val="0"/>
        </w:rPr>
        <w:t>ログイン、権限、リスク管理、認証コード、アクセス制御その他のセキュリティメカニズムを回避すること。</w:t>
      </w:r>
    </w:p>
    <w:p>
      <w:pPr>
        <w:pStyle w:val="ListBullet"/>
        <w:keepLines w:val="0"/>
      </w:pPr>
      <w:r>
        <w:rPr>
          <w:rFonts w:ascii="Arial Unicode MS" w:hAnsi="Arial Unicode MS" w:eastAsia="Arial Unicode MS" w:cs="Arial Unicode MS"/>
          <w:b w:val="0"/>
        </w:rPr>
        <w:t>攻撃、干渉、圧測、DDoS、悪意あるスキャン、侵入、未公開インターフェースの探知または未承認データを取得しようとする試み。</w:t>
      </w:r>
    </w:p>
    <w:p>
      <w:pPr>
        <w:pStyle w:val="ListBullet"/>
        <w:keepLines w:val="0"/>
      </w:pPr>
      <w:r>
        <w:rPr>
          <w:rFonts w:ascii="Arial Unicode MS" w:hAnsi="Arial Unicode MS" w:eastAsia="Arial Unicode MS" w:cs="Arial Unicode MS"/>
          <w:b w:val="0"/>
        </w:rPr>
        <w:t>サイト、クライアント、インターフェースまたはセキュリティメカニズムに対して、不正行為、アカウント盗難、制限回避、仮想アイテムの複製、またはサービスの破壊を目的として逆アセンブル、改ざん、または不当利用を行うこと。</w:t>
      </w:r>
    </w:p>
    <w:p>
      <w:pPr>
        <w:pStyle w:val="ListBullet"/>
        <w:keepLines w:val="0"/>
      </w:pPr>
      <w:r>
        <w:rPr>
          <w:rFonts w:ascii="Arial Unicode MS" w:hAnsi="Arial Unicode MS" w:eastAsia="Arial Unicode MS" w:cs="Arial Unicode MS"/>
          <w:b w:val="0"/>
        </w:rPr>
        <w:t>ユーザー情報、個人的なコンテンツ、フォーラムデータ、またはその他の非公開データをブロードキャストして大量取得すること。</w:t>
      </w:r>
    </w:p>
    <w:p>
      <w:pPr>
        <w:pStyle w:val="ListBullet"/>
        <w:keepLines w:val="0"/>
      </w:pPr>
      <w:r>
        <w:rPr>
          <w:rFonts w:ascii="Arial Unicode MS" w:hAnsi="Arial Unicode MS" w:eastAsia="Arial Unicode MS" w:cs="Arial Unicode MS"/>
          <w:b w:val="0"/>
        </w:rPr>
        <w:t>自動化ツールを使用して、大量登録、パスワードクラッシュ、APIのブロードキャスト、コメントの刷り込み、人気操作、またはサービスリソースの消費を行うこと。</w:t>
      </w:r>
    </w:p>
    <w:p>
      <w:pPr>
        <w:pStyle w:val="ListBullet"/>
        <w:keepLines w:val="0"/>
      </w:pPr>
      <w:r>
        <w:rPr>
          <w:rFonts w:ascii="Arial Unicode MS" w:hAnsi="Arial Unicode MS" w:eastAsia="Arial Unicode MS" w:cs="Arial Unicode MS"/>
          <w:b w:val="0"/>
        </w:rPr>
        <w:t>ウイルス、トロイの木馬、ランサムウェア、悪意のあるスクリプト、偽装ログインページ、その他の有害なコードをアップロードまたは拡散すること。</w:t>
      </w:r>
    </w:p>
    <w:p>
      <w:pPr>
        <w:keepLines w:val="0"/>
      </w:pPr>
      <w:r>
        <w:rPr>
          <w:rFonts w:ascii="Arial Unicode MS" w:hAnsi="Arial Unicode MS" w:eastAsia="Arial Unicode MS" w:cs="Arial Unicode MS"/>
          <w:b w:val="0"/>
        </w:rPr>
        <w:t>正常な検索エンジンがサイトの公開された robots/インデックス設定に従って取得を行うこと、運営者による承認を得た APIまたは自動化アクセス、および法的に認められた相互運用性またはセキュリティ研究の目的で、契約上排除されない権利は、本規約の適用により禁止されません。セキュリティ研究者がバグを発見した場合、公式カスタマーサポートまたはセキュリティ連絡先を通じて責任を持って報告することを推奨します。</w:t>
      </w:r>
    </w:p>
    <w:p>
      <w:pPr>
        <w:pStyle w:val="Heading1"/>
        <w:keepLines w:val="0"/>
      </w:pPr>
      <w:r>
        <w:rPr>
          <w:rFonts w:ascii="Arial Unicode MS" w:hAnsi="Arial Unicode MS" w:eastAsia="Arial Unicode MS" w:cs="Arial Unicode MS"/>
          <w:b w:val="0"/>
        </w:rPr>
        <w:t>12. 光と花咲く森の知的財産権およびブランド</w:t>
      </w:r>
    </w:p>
    <w:p>
      <w:pPr>
        <w:keepLines w:val="0"/>
      </w:pPr>
      <w:r>
        <w:rPr>
          <w:rFonts w:ascii="Arial Unicode MS" w:hAnsi="Arial Unicode MS" w:eastAsia="Arial Unicode MS" w:cs="Arial Unicode MS"/>
          <w:b w:val="0"/>
        </w:rPr>
        <w:t>利用者の創作物や明確な第三者コンテンツを除き、ゲーム、六つのアプリ、公式サイト、追光者広場、光と精霊の名称、ロゴ、アイコン、画面、コード、キャラクター、美術、音楽、世界観、公開画像、動画、文案などの保護対象は、運営者または関係する権利者に属し、あるいは許諾を受けて利用します。閲覧先、配信元記事、利用者のメール、第三者の標章は当社の所有物になりません。</w:t>
      </w:r>
    </w:p>
    <w:p>
      <w:pPr>
        <w:keepLines w:val="0"/>
      </w:pPr>
      <w:r>
        <w:rPr>
          <w:rFonts w:ascii="Arial Unicode MS" w:hAnsi="Arial Unicode MS" w:eastAsia="Arial Unicode MS" w:cs="Arial Unicode MS"/>
          <w:b w:val="0"/>
        </w:rPr>
        <w:t>保護対象にはDAWNBLOOMが保有するアプリ名、アイコン、画面、クライアント設計、ビジュアル、コードも含まれます。利用者の創作物と第三者の記事、ウェブページ、メール、商標は各権利者に帰属します。</w:t>
      </w:r>
    </w:p>
    <w:p>
      <w:pPr>
        <w:keepLines w:val="0"/>
      </w:pPr>
      <w:r>
        <w:rPr>
          <w:rFonts w:ascii="Arial Unicode MS" w:hAnsi="Arial Unicode MS" w:eastAsia="Arial Unicode MS" w:cs="Arial Unicode MS"/>
          <w:b w:val="0"/>
        </w:rPr>
        <w:t>本規約は、サービスへのアクセスおよび利用に必要な限定的な許諾を利用者に与えるものであり、いかなる知的財産権の売却または譲渡を意味するものではありません。第6節で自由な転載が明示的に認められている公開コンテンツ、法律で認められる合理的な利用・引用、および書面による許諾を得た場合を除き、複製、販売、利用許諾、模倣、またはDAWNBLOOMとの混同を生じさせる商用製品への利用は禁止されます。</w:t>
      </w:r>
    </w:p>
    <w:p>
      <w:pPr>
        <w:pStyle w:val="Heading1"/>
        <w:keepLines w:val="0"/>
      </w:pPr>
      <w:r>
        <w:rPr>
          <w:rFonts w:ascii="Arial Unicode MS" w:hAnsi="Arial Unicode MS" w:eastAsia="Arial Unicode MS" w:cs="Arial Unicode MS"/>
          <w:b w:val="0"/>
        </w:rPr>
        <w:t>13. 违反処理およびサービス対応</w:t>
      </w:r>
    </w:p>
    <w:p>
      <w:pPr>
        <w:keepLines w:val="0"/>
      </w:pPr>
      <w:r>
        <w:rPr>
          <w:rFonts w:ascii="Arial Unicode MS" w:hAnsi="Arial Unicode MS" w:eastAsia="Arial Unicode MS" w:cs="Arial Unicode MS"/>
          <w:b w:val="0"/>
        </w:rPr>
        <w:t>ウェブサイト、フォーラムおよびゲーム内の違反処理は『プレイヤールール・違反対応方針』に基づきます。行為の種類および重大性に応じ、警告、言語停止、強制離線、一時的隔離（刑務所的処分）、永続的隔離（刑務所的処分）、仮想資産の凍結または没収、値の差し引く、取引制限、プレイヤーまたは家族名の変更、家族の解散、フォーラム投稿の削除、フォーラムアーカイブの削除などの措置をとることができ、必要に応じて法的責任を追及することも可能です。</w:t>
      </w:r>
    </w:p>
    <w:p>
      <w:pPr>
        <w:keepLines w:val="0"/>
      </w:pPr>
      <w:r>
        <w:rPr>
          <w:rFonts w:ascii="Arial Unicode MS" w:hAnsi="Arial Unicode MS" w:eastAsia="Arial Unicode MS" w:cs="Arial Unicode MS"/>
          <w:b w:val="0"/>
        </w:rPr>
        <w:t>DAWNBLOOM は「永久アカウント停止」を通常のゲーム処分として採用しませんが、法的機関が法的要請によりサービスの提供を停止する必要がある場合、または法律上必須にサービスの提供を停止する必要がある場合、またはアカウントが偽造または盗用によるものであり、システムセキュリティの緊急対応に該当する場合、運営者は法的根拠に基づき必要なアクセス制限または特定機能の停止措置をとることができます。</w:t>
      </w:r>
    </w:p>
    <w:p>
      <w:pPr>
        <w:keepLines w:val="0"/>
      </w:pPr>
      <w:r>
        <w:rPr>
          <w:rFonts w:ascii="Arial Unicode MS" w:hAnsi="Arial Unicode MS" w:eastAsia="Arial Unicode MS" w:cs="Arial Unicode MS"/>
          <w:b w:val="0"/>
        </w:rPr>
        <w:t>虚偽行為の評価は、証拠、行為の重大性、影響範囲、主観的悪意、収益、再犯、自発的な補償行動、および他のプレイヤーへの損害の程度を総合的に考慮し、すべてのケースに対して一定期間を機械的に適用することを保証しません。ユーザーは『プレイヤールール』およびカスタマーサービスのフローを通じて申し立てを行うことができます。</w:t>
      </w:r>
    </w:p>
    <w:p>
      <w:pPr>
        <w:pStyle w:val="Heading1"/>
        <w:keepLines w:val="0"/>
      </w:pPr>
      <w:r>
        <w:rPr>
          <w:rFonts w:ascii="Arial Unicode MS" w:hAnsi="Arial Unicode MS" w:eastAsia="Arial Unicode MS" w:cs="Arial Unicode MS"/>
          <w:b w:val="0"/>
        </w:rPr>
        <w:t>14. ウェブサイトの保守、バージョン更新およびサービス変更</w:t>
      </w:r>
    </w:p>
    <w:p>
      <w:pPr>
        <w:keepLines w:val="0"/>
      </w:pPr>
      <w:r>
        <w:rPr>
          <w:rFonts w:ascii="Arial Unicode MS" w:hAnsi="Arial Unicode MS" w:eastAsia="Arial Unicode MS" w:cs="Arial Unicode MS"/>
          <w:b w:val="0"/>
        </w:rPr>
        <w:t>公式サイト、ゲーム、アプリ配布、アカウント、コミュニティ、ショップのサービスは、更新、修正、安全対策のため一時的に中断・変更される場合があります。利用者への影響が大きい変更は、合理的に可能な範囲で事前または適時に案内します。未公開アプリが提供済みになることを意味しません。</w:t>
      </w:r>
    </w:p>
    <w:p>
      <w:pPr>
        <w:keepLines w:val="0"/>
      </w:pPr>
      <w:r>
        <w:rPr>
          <w:rFonts w:ascii="Arial Unicode MS" w:hAnsi="Arial Unicode MS" w:eastAsia="Arial Unicode MS" w:cs="Arial Unicode MS"/>
          <w:b w:val="0"/>
        </w:rPr>
        <w:t>運営者は、独立した課金契約を形成していない無料ウェブページ機能の追加、変更または停止を行うことができますが、ユーザーが法的に取得したデジタル商品、返金、賠償またはその他の消費者権利を、単独のフォーマット条項によって帰属を回復することはできません。事業全体が終了する場合、関係法令に従い必要な公表および後片付け義務を履行します。</w:t>
      </w:r>
    </w:p>
    <w:p>
      <w:pPr>
        <w:pStyle w:val="Heading1"/>
        <w:keepLines w:val="0"/>
      </w:pPr>
      <w:r>
        <w:rPr>
          <w:rFonts w:ascii="Arial Unicode MS" w:hAnsi="Arial Unicode MS" w:eastAsia="Arial Unicode MS" w:cs="Arial Unicode MS"/>
          <w:b w:val="0"/>
        </w:rPr>
        <w:t>15. サービス説明および責任の境界</w:t>
      </w:r>
    </w:p>
    <w:p>
      <w:pPr>
        <w:keepLines w:val="0"/>
      </w:pPr>
      <w:r>
        <w:rPr>
          <w:rFonts w:ascii="Arial Unicode MS" w:hAnsi="Arial Unicode MS" w:eastAsia="Arial Unicode MS" w:cs="Arial Unicode MS"/>
          <w:b w:val="0"/>
        </w:rPr>
        <w:t>我々は、サイトの安全性、安定性および正確性を適切な措置により確保いたしますが、インターネットサービスは完全に障害がなく、遅延がなく、互換性がなく、また第三者プラットフォームが常に利用可能であることを保証できません。ユーザーのデバイス、ユーザーが自らクライアントを改変したり、非公式インストールパッケージを使用したり、第三者による独立した障害、または運営者が合理的に制御できない不可抗力などにより発生した問題に関しては、実際の原因および適用される法的規定に基づき責任を判断いたします。</w:t>
      </w:r>
    </w:p>
    <w:p>
      <w:pPr>
        <w:keepLines w:val="0"/>
      </w:pPr>
      <w:r>
        <w:rPr>
          <w:rFonts w:ascii="Arial Unicode MS" w:hAnsi="Arial Unicode MS" w:eastAsia="Arial Unicode MS" w:cs="Arial Unicode MS"/>
          <w:b w:val="0"/>
        </w:rPr>
        <w:t>いかなる免責条項または責任制限は、法的規制が許容する範囲内に限り有効とします。本規約は、運営者による故意、重大な過失、欺瞞、身体的損害またはその他の法的に明確に排除を禁止する責任に関して、その排除または制限を認めないものとし、消費者が法的に保有する返金、賠償、相談、仲介、訴訟などに関する不可放棄の権利を一切制限または除外しないものとします。</w:t>
      </w:r>
    </w:p>
    <w:p>
      <w:pPr>
        <w:keepLines w:val="0"/>
      </w:pPr>
      <w:r>
        <w:rPr>
          <w:rFonts w:ascii="Arial Unicode MS" w:hAnsi="Arial Unicode MS" w:eastAsia="Arial Unicode MS" w:cs="Arial Unicode MS"/>
          <w:b w:val="0"/>
        </w:rPr>
        <w:t>特に日本市場を対象とした本規約は、『消費者契約法』などの法律が禁止している責任の免除を格式条項により排除することを意図していません。中国市場を対象とした本規約では、「運営者単独最終解釈権」その他の法的効力を有さない不公正な格式条項を設けていません。</w:t>
      </w:r>
    </w:p>
    <w:p>
      <w:pPr>
        <w:pStyle w:val="Heading1"/>
        <w:keepLines w:val="0"/>
      </w:pPr>
      <w:r>
        <w:rPr>
          <w:rFonts w:ascii="Arial Unicode MS" w:hAnsi="Arial Unicode MS" w:eastAsia="Arial Unicode MS" w:cs="Arial Unicode MS"/>
          <w:b w:val="0"/>
        </w:rPr>
        <w:t>16. 知的財産権、商標および著作権侵害の苦情処理</w:t>
      </w:r>
    </w:p>
    <w:p>
      <w:pPr>
        <w:keepLines w:val="0"/>
      </w:pPr>
      <w:r>
        <w:rPr>
          <w:rFonts w:ascii="Arial Unicode MS" w:hAnsi="Arial Unicode MS" w:eastAsia="Arial Unicode MS" w:cs="Arial Unicode MS"/>
          <w:b w:val="0"/>
        </w:rPr>
        <w:t>もしあなたの知的財産権、商標、肖像、名誉、プライバシー、またはその他の合法的な権利が、追光者広場または公式サイト上のコンテンツによって侵害されたと认为される場合、クライアントサポートに権利証明、問題となるコンテンツの具体的な位置、侵害の理由、連絡先および必要な声明を提出してください。当社は、関連法規および証拠に基づき、検証、アクセス制限、削除、申し立ての転送または復元などの措置を講じます。</w:t>
      </w:r>
    </w:p>
    <w:p>
      <w:pPr>
        <w:keepLines w:val="0"/>
      </w:pPr>
      <w:r>
        <w:rPr>
          <w:rFonts w:ascii="Arial Unicode MS" w:hAnsi="Arial Unicode MS" w:eastAsia="Arial Unicode MS" w:cs="Arial Unicode MS"/>
          <w:b w:val="0"/>
        </w:rPr>
        <w:t>アメリカ市場向けに展開し、アメリカのDMCA第512条に基づくネットワークサービス提供者「安全港」の適用を求める場合、運営者はアメリカ版著作権局（U.S. Copyright Office）に指定代理人（Designated Agent）として登録を行う必要があります。また、公式サイト上では代理人の氏名または名称、住所、電話番号、メールアドレスなどの必要な情報を公表しなければなりません。さらに、適切な「通知」と「反通知」の手続きを確立しなければなりません。これらの手続きが完了するまで、本規約は自動的にDMCA安全港の資格を有しているものと解釈されません。</w:t>
      </w:r>
    </w:p>
    <w:p>
      <w:pPr>
        <w:pStyle w:val="Heading1"/>
        <w:keepLines w:val="0"/>
      </w:pPr>
      <w:r>
        <w:rPr>
          <w:rFonts w:ascii="Arial Unicode MS" w:hAnsi="Arial Unicode MS" w:eastAsia="Arial Unicode MS" w:cs="Arial Unicode MS"/>
          <w:b w:val="0"/>
        </w:rPr>
        <w:t>17. プライバシーとデータ処理</w:t>
      </w:r>
    </w:p>
    <w:p>
      <w:pPr>
        <w:keepLines w:val="0"/>
      </w:pPr>
      <w:r>
        <w:rPr>
          <w:rFonts w:ascii="Arial Unicode MS" w:hAnsi="Arial Unicode MS" w:eastAsia="Arial Unicode MS" w:cs="Arial Unicode MS"/>
          <w:b w:val="0"/>
        </w:rPr>
        <w:t>公式サイト、アカウント、ゲーム、六つのアプリ、コミュニティ、サポートのデータ処理には、統一されたDAWNBLOOMプライバシーポリシーと正式に案内する製品別説明を適用します。光とブラウザの端末内データ、光とニュースの閲覧データ、メール事業者の内容、利用者のファイルには別々の境界があり、本規約は同ポリシーにない処理を追加しません。</w:t>
      </w:r>
    </w:p>
    <w:p>
      <w:pPr>
        <w:pStyle w:val="Heading1"/>
        <w:keepLines w:val="0"/>
      </w:pPr>
      <w:r>
        <w:rPr>
          <w:rFonts w:ascii="Arial Unicode MS" w:hAnsi="Arial Unicode MS" w:eastAsia="Arial Unicode MS" w:cs="Arial Unicode MS"/>
          <w:b w:val="0"/>
        </w:rPr>
        <w:t>18. 条款の更新および通知</w:t>
      </w:r>
    </w:p>
    <w:p>
      <w:pPr>
        <w:keepLines w:val="0"/>
      </w:pPr>
      <w:r>
        <w:rPr>
          <w:rFonts w:ascii="Arial Unicode MS" w:hAnsi="Arial Unicode MS" w:eastAsia="Arial Unicode MS" w:cs="Arial Unicode MS"/>
          <w:b w:val="0"/>
        </w:rPr>
        <w:t>ウェブサイトの機能、プラットフォーム規則、または適用法の変更に伴い、本規約を更新することがあります。文字の整理や連絡先の更新、およびユーザーの権利義務に実質的な影響を与えない変更については、公式サイトにバージョン番号および日付を更新することで実施します。一方、アカウント、フォーラム、ショッピングサイト、責任または紛争処理に著しく影響を与える重要な変更については、公式サイトでの公表、ログイン時の通知、またはその他の適切な方法で顕著に通知し、法的要件がある場合はユーザーの再確認を得ます。</w:t>
      </w:r>
    </w:p>
    <w:p>
      <w:pPr>
        <w:keepLines w:val="0"/>
      </w:pPr>
      <w:r>
        <w:rPr>
          <w:rFonts w:ascii="Arial Unicode MS" w:hAnsi="Arial Unicode MS" w:eastAsia="Arial Unicode MS" w:cs="Arial Unicode MS"/>
          <w:b w:val="0"/>
        </w:rPr>
        <w:t>既に完了した注文、既に発生した紛争および過去の行動については、原則としてその行動が発生または取引が成立した時点において適用されていた規則に基づいて処理するが、法律が別途規定する場合、双方が合法的な合意を結んでいる場合、または新たな規則がユーザーに対してより有利である場合を除く。</w:t>
      </w:r>
    </w:p>
    <w:p>
      <w:pPr>
        <w:pStyle w:val="Heading1"/>
        <w:keepLines w:val="0"/>
      </w:pPr>
      <w:r>
        <w:rPr>
          <w:rFonts w:ascii="Arial Unicode MS" w:hAnsi="Arial Unicode MS" w:eastAsia="Arial Unicode MS" w:cs="Arial Unicode MS"/>
          <w:b w:val="0"/>
        </w:rPr>
        <w:t>19. 法律の適用、消費者の権利および紛争解決</w:t>
      </w:r>
    </w:p>
    <w:p>
      <w:pPr>
        <w:keepLines w:val="0"/>
      </w:pPr>
      <w:r>
        <w:rPr>
          <w:rFonts w:ascii="Arial Unicode MS" w:hAnsi="Arial Unicode MS" w:eastAsia="Arial Unicode MS" w:cs="Arial Unicode MS"/>
          <w:b w:val="0"/>
        </w:rPr>
        <w:t>本条項は原則として、運営主体の所在地に準拠した法律を基本規則とするが、これによりユーザーが自らの居住地または取引地に基づき、消費者保護に関する強制的権利を有することを否定することはしない。</w:t>
      </w:r>
    </w:p>
    <w:p>
      <w:pPr>
        <w:keepLines w:val="0"/>
      </w:pPr>
      <w:r>
        <w:rPr>
          <w:rFonts w:ascii="Arial Unicode MS" w:hAnsi="Arial Unicode MS" w:eastAsia="Arial Unicode MS" w:cs="Arial Unicode MS"/>
          <w:b w:val="0"/>
        </w:rPr>
        <w:t>紛争が発生した場合、まず DAWNBLOOM サポートセンターにて協議解決を試みることを推奨する。協議が成立しない場合、いずれかの当事者は適用される法に従って、有効な管轄裁判所、仲裁機関（双方が有効な仲裁契約を別途定めた場合を含む）または消費者保護・監督機関に救済を求めることが可能である。本条項は、ユーザーが法的に訴え、告発、調停を求める権利または訴訟を提起する権利を制限しない。</w:t>
      </w:r>
    </w:p>
    <w:p>
      <w:pPr>
        <w:pStyle w:val="Heading1"/>
        <w:keepLines w:val="0"/>
      </w:pPr>
      <w:r>
        <w:rPr>
          <w:rFonts w:ascii="Arial Unicode MS" w:hAnsi="Arial Unicode MS" w:eastAsia="Arial Unicode MS" w:cs="Arial Unicode MS"/>
          <w:b w:val="0"/>
        </w:rPr>
        <w:t>20. 地域別補足説明</w:t>
      </w:r>
    </w:p>
    <w:p>
      <w:pPr>
        <w:pStyle w:val="Heading1"/>
        <w:keepLines w:val="0"/>
      </w:pPr>
      <w:r>
        <w:rPr>
          <w:rFonts w:ascii="Arial Unicode MS" w:hAnsi="Arial Unicode MS" w:eastAsia="Arial Unicode MS" w:cs="Arial Unicode MS"/>
          <w:b w:val="0"/>
        </w:rPr>
        <w:t>20.1 中国大陸</w:t>
      </w:r>
    </w:p>
    <w:p>
      <w:pPr>
        <w:pStyle w:val="ListBullet"/>
        <w:keepLines w:val="0"/>
      </w:pPr>
      <w:r>
        <w:rPr>
          <w:rFonts w:ascii="Arial Unicode MS" w:hAnsi="Arial Unicode MS" w:eastAsia="Arial Unicode MS" w:cs="Arial Unicode MS"/>
          <w:b w:val="0"/>
        </w:rPr>
        <w:t>追光者広場 の投稿、コメントおよび返信機能は、適用範囲内で「バックエンドでの実名認証、フロントエンドでの自発的同意」、審査管理、リアルタイムの監視、報告および異議申し立てなどの要件を実施する。</w:t>
      </w:r>
    </w:p>
    <w:p>
      <w:pPr>
        <w:pStyle w:val="ListBullet"/>
        <w:keepLines w:val="0"/>
      </w:pPr>
      <w:r>
        <w:rPr>
          <w:rFonts w:ascii="Arial Unicode MS" w:hAnsi="Arial Unicode MS" w:eastAsia="Arial Unicode MS" w:cs="Arial Unicode MS"/>
          <w:b w:val="0"/>
        </w:rPr>
        <w:t>オフィシャルサイトからデジタル商品を直接販売する場合、実際の事業主体、必要な事業・許可情報、商品またはサービスの正確な情報を法的義務に基づき公表し、注文または最終確認ページにおいて価格、数量、支払い、配送、返金または契約解除などの重要な事項を明確に表示するものとする。</w:t>
      </w:r>
    </w:p>
    <w:p>
      <w:pPr>
        <w:pStyle w:val="ListBullet"/>
        <w:keepLines w:val="0"/>
      </w:pPr>
      <w:r>
        <w:rPr>
          <w:rFonts w:ascii="Arial Unicode MS" w:hAnsi="Arial Unicode MS" w:eastAsia="Arial Unicode MS" w:cs="Arial Unicode MS"/>
          <w:b w:val="0"/>
        </w:rPr>
        <w:t>フォーマット条項は、消費者の訴訟、告発、訴訟、返金、賠償などの法定権利を排除してはならないこと、また運営者側が最終解釈権を独占的に有する規定を設けることもできない。</w:t>
      </w:r>
    </w:p>
    <w:p>
      <w:pPr>
        <w:pStyle w:val="ListBullet"/>
        <w:keepLines w:val="0"/>
      </w:pPr>
      <w:r>
        <w:rPr>
          <w:rFonts w:ascii="Arial Unicode MS" w:hAnsi="Arial Unicode MS" w:eastAsia="Arial Unicode MS" w:cs="Arial Unicode MS"/>
          <w:b w:val="0"/>
        </w:rPr>
        <w:t>オンラインゲームは、中国大陸において正式に商業運営を行う場合、ゲーム出版承認、実名認証、防沉迷措置、決済およびその他の監督要件が適用される可能性があります。本サイトの利用規約は、これらの行政上の合規事項を代替しません。</w:t>
      </w:r>
    </w:p>
    <w:p>
      <w:pPr>
        <w:pStyle w:val="Heading1"/>
        <w:keepLines w:val="0"/>
      </w:pPr>
      <w:r>
        <w:rPr>
          <w:rFonts w:ascii="Arial Unicode MS" w:hAnsi="Arial Unicode MS" w:eastAsia="Arial Unicode MS" w:cs="Arial Unicode MS"/>
          <w:b w:val="0"/>
        </w:rPr>
        <w:t>20.2 米国</w:t>
      </w:r>
    </w:p>
    <w:p>
      <w:pPr>
        <w:pStyle w:val="ListBullet"/>
        <w:keepLines w:val="0"/>
      </w:pPr>
      <w:r>
        <w:rPr>
          <w:rFonts w:ascii="Arial Unicode MS" w:hAnsi="Arial Unicode MS" w:eastAsia="Arial Unicode MS" w:cs="Arial Unicode MS"/>
          <w:b w:val="0"/>
        </w:rPr>
        <w:t>ゲームアカウント、プレイヤーコミュニティ、ショップ購入など関連ゲームサービスは現在18歳以上を対象とします。公開ページと光とブラウザはゲームの年齢制限だけを理由に除外されません。ブラウザの年齢事項は独立規約、統一プライバシーポリシー、適用法に従います。</w:t>
      </w:r>
    </w:p>
    <w:p>
      <w:pPr>
        <w:pStyle w:val="ListBullet"/>
        <w:keepLines w:val="0"/>
      </w:pPr>
      <w:r>
        <w:rPr>
          <w:rFonts w:ascii="Arial Unicode MS" w:hAnsi="Arial Unicode MS" w:eastAsia="Arial Unicode MS" w:cs="Arial Unicode MS"/>
          <w:b w:val="0"/>
        </w:rPr>
        <w:t>米国ユーザー向けにフォーラムまたはユーザー投稿コンテンツを提供する場合、著作権の訴訟は米国著作権法に基づいて処理される。DMCA第512条の「安全港」を依拠する場合は、指定された代理人登録、公開連絡先の提供、通知および反通知プロセスを完了する必要がある。</w:t>
      </w:r>
    </w:p>
    <w:p>
      <w:pPr>
        <w:pStyle w:val="ListBullet"/>
        <w:keepLines w:val="0"/>
      </w:pPr>
      <w:r>
        <w:rPr>
          <w:rFonts w:ascii="Arial Unicode MS" w:hAnsi="Arial Unicode MS" w:eastAsia="Arial Unicode MS" w:cs="Arial Unicode MS"/>
          <w:b w:val="0"/>
        </w:rPr>
        <w:t>商品ページ、決済確認および宣伝においては、虚偽、誤解を招くまたは重要な条件を隠すような表現を用いてはならない。消費者が州法または連邦法に基づき享ける救済権は、本条項によって排除されない。</w:t>
      </w:r>
    </w:p>
    <w:p>
      <w:pPr>
        <w:pStyle w:val="ListBullet"/>
        <w:keepLines w:val="0"/>
      </w:pPr>
      <w:r>
        <w:rPr>
          <w:rFonts w:ascii="Arial Unicode MS" w:hAnsi="Arial Unicode MS" w:eastAsia="Arial Unicode MS" w:cs="Arial Unicode MS"/>
          <w:b w:val="0"/>
        </w:rPr>
        <w:t>各州においては、消費者、自動更新、プライバシー、またはデジタル商品に関する追加規則が存在する可能性があります。正式に該当の事業を開始する前に、実際の取引モデルに応じて確認を行う必要があります。</w:t>
      </w:r>
    </w:p>
    <w:p>
      <w:pPr>
        <w:pStyle w:val="Heading1"/>
        <w:keepLines w:val="0"/>
      </w:pPr>
      <w:r>
        <w:rPr>
          <w:rFonts w:ascii="Arial Unicode MS" w:hAnsi="Arial Unicode MS" w:eastAsia="Arial Unicode MS" w:cs="Arial Unicode MS"/>
          <w:b w:val="0"/>
        </w:rPr>
        <w:t>20.3 日本</w:t>
      </w:r>
    </w:p>
    <w:p>
      <w:pPr>
        <w:pStyle w:val="ListBullet"/>
        <w:keepLines w:val="0"/>
      </w:pPr>
      <w:r>
        <w:rPr>
          <w:rFonts w:ascii="Arial Unicode MS" w:hAnsi="Arial Unicode MS" w:eastAsia="Arial Unicode MS" w:cs="Arial Unicode MS"/>
          <w:b w:val="0"/>
        </w:rPr>
        <w:t>日本の消費者を対象に、本社サイトからデジタル商品を直接販売する場合、『特定商取引法』に基づき、消費者が容易に確認できる法定商業情報ページを設け、購入プロセスにおいて販売者、価格、決済、配送、キャンセル／返品などの情報を明確に表示する必要があります。</w:t>
      </w:r>
    </w:p>
    <w:p>
      <w:pPr>
        <w:pStyle w:val="ListBullet"/>
        <w:keepLines w:val="0"/>
      </w:pPr>
      <w:r>
        <w:rPr>
          <w:rFonts w:ascii="Arial Unicode MS" w:hAnsi="Arial Unicode MS" w:eastAsia="Arial Unicode MS" w:cs="Arial Unicode MS"/>
          <w:b w:val="0"/>
        </w:rPr>
        <w:t>本条の免責および責任制限は、『消費者契約法』などの法的規定が故意または重大な過失を免れることを禁止している場合を除き、適用されません。</w:t>
      </w:r>
    </w:p>
    <w:p>
      <w:pPr>
        <w:pStyle w:val="ListBullet"/>
        <w:keepLines w:val="0"/>
      </w:pPr>
      <w:r>
        <w:rPr>
          <w:rFonts w:ascii="Arial Unicode MS" w:hAnsi="Arial Unicode MS" w:eastAsia="Arial Unicode MS" w:cs="Arial Unicode MS"/>
          <w:b w:val="0"/>
        </w:rPr>
        <w:t>日本語ページにおける商品説明、ランダム型宝箱の確率および重要な取引条件は、日本ユーザーが容易に理解できる形で表示する必要があります。翻訳の差異により法定消費者の権利が損なわれることを禁じます。</w:t>
      </w:r>
    </w:p>
    <w:p>
      <w:pPr>
        <w:pStyle w:val="Heading1"/>
        <w:keepLines w:val="0"/>
      </w:pPr>
      <w:r>
        <w:rPr>
          <w:rFonts w:ascii="Arial Unicode MS" w:hAnsi="Arial Unicode MS" w:eastAsia="Arial Unicode MS" w:cs="Arial Unicode MS"/>
          <w:b w:val="0"/>
        </w:rPr>
        <w:t>21. 聯絡、苦情および申立て</w:t>
      </w:r>
    </w:p>
    <w:p>
      <w:pPr>
        <w:keepLines w:val="0"/>
      </w:pPr>
      <w:r>
        <w:rPr>
          <w:rFonts w:ascii="Arial Unicode MS" w:hAnsi="Arial Unicode MS" w:eastAsia="Arial Unicode MS" w:cs="Arial Unicode MS"/>
          <w:b w:val="0"/>
        </w:rPr>
        <w:t>サービス相談、フォーラムでの苦情申し立て、アカウントに関する問い合わせ、著作権侵害の申立て、セキュリティ報告、または本条に関する意見は、本社の公式サイトカスタマーサポートセンターまたは以下の連絡先から承知できます。</w:t>
      </w:r>
    </w:p>
    <w:p>
      <w:pPr>
        <w:keepLines w:val="0"/>
      </w:pPr>
      <w:r>
        <w:rPr>
          <w:rFonts w:ascii="Arial Unicode MS" w:hAnsi="Arial Unicode MS" w:eastAsia="Arial Unicode MS" w:cs="Arial Unicode MS"/>
          <w:b w:val="0"/>
        </w:rPr>
        <w:t xml:space="preserve">一般プレイヤーサポート：</w:t>
      </w:r>
      <w:hyperlink r:id="rId12">
        <w:r>
          <w:rPr>
            <w:rFonts w:ascii="Arial Unicode MS" w:hAnsi="Arial Unicode MS" w:eastAsia="Arial Unicode MS"/>
            <w:b w:val="0"/>
          </w:rPr>
          <w:t xml:space="preserve">support@dawnbloom.net</w:t>
        </w:r>
      </w:hyperlink>
      <w:r>
        <w:rPr>
          <w:rFonts w:ascii="Arial Unicode MS" w:hAnsi="Arial Unicode MS" w:eastAsia="Arial Unicode MS" w:cs="Arial Unicode MS"/>
          <w:b w:val="0"/>
        </w:rPr>
        <w:t xml:space="preserve">。法的・著作権・プライバシー：</w:t>
      </w:r>
      <w:hyperlink r:id="rId18">
        <w:r>
          <w:rPr>
            <w:rFonts w:ascii="Arial Unicode MS" w:hAnsi="Arial Unicode MS" w:eastAsia="Arial Unicode MS"/>
            <w:b w:val="0"/>
          </w:rPr>
          <w:t xml:space="preserve">legal@dawnbloom.net</w:t>
        </w:r>
      </w:hyperlink>
      <w:r>
        <w:rPr>
          <w:rFonts w:ascii="Arial Unicode MS" w:hAnsi="Arial Unicode MS" w:eastAsia="Arial Unicode MS" w:cs="Arial Unicode MS"/>
          <w:b w:val="0"/>
        </w:rPr>
        <w:t xml:space="preserve">。セキュリティ脆弱性およびセキュリティイベント：</w:t>
      </w:r>
      <w:hyperlink r:id="rId19">
        <w:r>
          <w:rPr>
            <w:rFonts w:ascii="Arial Unicode MS" w:hAnsi="Arial Unicode MS" w:eastAsia="Arial Unicode MS"/>
            <w:b w:val="0"/>
          </w:rPr>
          <w:t xml:space="preserve">security@dawnbloom.net</w:t>
        </w:r>
      </w:hyperlink>
    </w:p>
    <w:p>
      <w:pPr>
        <w:keepLines w:val="0"/>
      </w:pPr>
      <w:r>
        <w:rPr>
          <w:rFonts w:ascii="Arial Unicode MS" w:hAnsi="Arial Unicode MS" w:eastAsia="Arial Unicode MS" w:cs="Arial Unicode MS"/>
          <w:b w:val="0"/>
        </w:rPr>
        <w:t>運営者 / サイトサービス提供者：上海追光智创文化传媒有限公司（英語の対外表示名：SHANGHAI LUMIREALM CREATIVE MEDIA CO., LTD.）</w:t>
      </w:r>
    </w:p>
    <w:p>
      <w:pPr>
        <w:keepLines w:val="0"/>
      </w:pPr>
      <w:r>
        <w:rPr>
          <w:rFonts w:ascii="Arial Unicode MS" w:hAnsi="Arial Unicode MS" w:eastAsia="Arial Unicode MS" w:cs="Arial Unicode MS"/>
          <w:b w:val="0"/>
        </w:rPr>
        <w:t>運営住所／法定連絡住所：中国（上海）自由贸易试验区临港新片区天骄路336号3幢218室（中国（上海）自由貿易試験区臨港新片区天驕路336号3棟218室）</w:t>
      </w:r>
    </w:p>
    <w:p>
      <w:pPr>
        <w:keepLines w:val="0"/>
      </w:pPr>
      <w:r>
        <w:rPr>
          <w:rFonts w:ascii="Arial Unicode MS" w:hAnsi="Arial Unicode MS" w:eastAsia="Arial Unicode MS" w:cs="Arial Unicode MS"/>
          <w:b w:val="0"/>
        </w:rPr>
        <w:t>アメリカのDMCA指定代理人、日本『特定商取引法』に基づく販売者情報、中国大陸における事業主体または許可情報などの法的公開が必要な事項は、正式に該当の条件を満たした時点で、独立したページにて追加公開されます。</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Unicode MS" w:hAnsi="Arial Unicode MS" w:eastAsia="Arial Unicode MS"/>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Unicode MS" w:hAnsi="Arial Unicode MS" w:eastAsia="Arial Unicode MS"/>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Arial Unicode MS" w:hAnsi="Arial Unicode MS" w:eastAsia="Arial Unicode MS"/>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Arial Unicode MS" w:hAnsi="Arial Unicode MS" w:eastAsia="Arial Unicode MS"/>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rial Unicode MS" w:hAnsi="Arial Unicode MS" w:eastAsia="Arial Unicode MS"/>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Arial Unicode MS" w:hAnsi="Arial Unicode MS" w:eastAsia="Arial Unicode MS"/>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Unicode MS" w:hAnsi="Arial Unicode MS" w:eastAsia="Arial Unicode MS"/>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awnbloom.net" TargetMode="External"/><Relationship Id="rId12" Type="http://schemas.openxmlformats.org/officeDocument/2006/relationships/hyperlink" Target="mailto:support@dawnbloom.net" TargetMode="External"/><Relationship Id="rId13" Type="http://schemas.openxmlformats.org/officeDocument/2006/relationships/hyperlink" Target="https://dawnbloom.net/kr/" TargetMode="External"/><Relationship Id="rId14" Type="http://schemas.openxmlformats.org/officeDocument/2006/relationships/hyperlink" Target="https://dawnbloom.com.cn" TargetMode="External"/><Relationship Id="rId15" Type="http://schemas.openxmlformats.org/officeDocument/2006/relationships/hyperlink" Target="https://dawnbloom.net/zh/" TargetMode="External"/><Relationship Id="rId16" Type="http://schemas.openxmlformats.org/officeDocument/2006/relationships/hyperlink" Target="https://dawnbloom.jp" TargetMode="External"/><Relationship Id="rId17" Type="http://schemas.openxmlformats.org/officeDocument/2006/relationships/hyperlink" Target="https://dawnbloom.net/ja/" TargetMode="External"/><Relationship Id="rId18" Type="http://schemas.openxmlformats.org/officeDocument/2006/relationships/hyperlink" Target="mailto:legal@dawnbloom.net" TargetMode="External"/><Relationship Id="rId19" Type="http://schemas.openxmlformats.org/officeDocument/2006/relationships/hyperlink" Target="mailto:security@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DAWNBLOOM 製品・サービス利用規約</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