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プライバシーポリシー</w:t>
      </w:r>
    </w:p>
    <w:p>
      <w:pPr>
        <w:keepLines w:val="0"/>
      </w:pPr>
      <w:r>
        <w:rPr>
          <w:rFonts w:ascii="Arial Unicode MS" w:hAnsi="Arial Unicode MS" w:eastAsia="Arial Unicode MS"/>
          <w:b w:val="0"/>
        </w:rPr>
        <w:t>日本語正式版</w:t>
      </w:r>
    </w:p>
    <w:p>
      <w:pPr>
        <w:keepLines w:val="0"/>
      </w:pPr>
      <w:r>
        <w:rPr>
          <w:rFonts w:ascii="Arial Unicode MS" w:hAnsi="Arial Unicode MS" w:eastAsia="Arial Unicode MS"/>
          <w:b w:val="0"/>
        </w:rPr>
        <w:t>バージョン：V7</w:t>
      </w:r>
    </w:p>
    <w:p>
      <w:pPr>
        <w:keepLines w:val="0"/>
      </w:pPr>
      <w:r>
        <w:rPr>
          <w:rFonts w:ascii="Arial Unicode MS" w:hAnsi="Arial Unicode MS" w:eastAsia="Arial Unicode MS"/>
          <w:b w:val="0"/>
        </w:rPr>
        <w:t>更新日：2026年10月9日</w:t>
      </w:r>
    </w:p>
    <w:p>
      <w:pPr>
        <w:keepLines w:val="0"/>
      </w:pPr>
      <w:r>
        <w:rPr>
          <w:rFonts w:ascii="Arial Unicode MS" w:hAnsi="Arial Unicode MS" w:eastAsia="Arial Unicode MS"/>
          <w:b w:val="0"/>
        </w:rPr>
        <w:t>施行日：2026年10月9日</w:t>
      </w:r>
    </w:p>
    <w:p>
      <w:pPr>
        <w:keepLines w:val="0"/>
      </w:pPr>
      <w:r>
        <w:rPr>
          <w:rFonts w:ascii="Arial Unicode MS" w:hAnsi="Arial Unicode MS" w:eastAsia="Arial Unicode MS"/>
          <w:b w:val="0"/>
        </w:rPr>
        <w:t>対象：公式サイト、アカウント、ゲーム、六つのアプリ、コミュニティ、プレイヤーセンター、サポート。</w:t>
      </w:r>
    </w:p>
    <w:p>
      <w:pPr>
        <w:pStyle w:val="Heading1"/>
        <w:keepLines w:val="0"/>
      </w:pPr>
      <w:r>
        <w:rPr>
          <w:rFonts w:ascii="Arial Unicode MS" w:hAnsi="Arial Unicode MS" w:eastAsia="Arial Unicode MS"/>
          <w:b w:val="0"/>
        </w:rPr>
        <w:t>運営者情報とプライバシーの要点</w:t>
      </w:r>
    </w:p>
    <w:p>
      <w:pPr>
        <w:keepLines w:val="0"/>
      </w:pPr>
      <w:r>
        <w:rPr>
          <w:rFonts w:ascii="Arial Unicode MS" w:hAnsi="Arial Unicode MS" w:eastAsia="Arial Unicode MS"/>
          <w:b w:val="0"/>
        </w:rPr>
        <w:t xml:space="preserve">運営者および個人情報の取扱主体：上海追光智创文化传媒有限公司（英語の対外表示名：SHANGHAI LUMIREALM CREATIVE MEDIA CO., LTD.）。公式サイト：</w:t>
      </w:r>
      <w:hyperlink r:id="rId11">
        <w:r>
          <w:rPr>
            <w:rFonts w:ascii="Arial Unicode MS" w:hAnsi="Arial Unicode MS" w:eastAsia="Arial Unicode MS"/>
            <w:b w:val="0"/>
          </w:rPr>
          <w:t xml:space="preserve">https://dawnbloom.net</w:t>
        </w:r>
      </w:hyperlink>
      <w:r>
        <w:rPr>
          <w:rFonts w:ascii="Arial Unicode MS" w:hAnsi="Arial Unicode MS" w:eastAsia="Arial Unicode MS"/>
          <w:b w:val="0"/>
        </w:rPr>
        <w:t xml:space="preserve">。法定連絡住所：中国（上海）自由贸易试验区临港新片区天骄路336号3幢218室。プライバシー・法務：</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、一般サポート：</w:t>
      </w:r>
      <w:hyperlink r:id="rId13">
        <w:r>
          <w:rPr>
            <w:rFonts w:ascii="Arial Unicode MS" w:hAnsi="Arial Unicode MS" w:eastAsia="Arial Unicode MS"/>
            <w:b w:val="0"/>
          </w:rPr>
          <w:t xml:space="preserve">support@dawnbloom.net</w:t>
        </w:r>
      </w:hyperlink>
      <w:r>
        <w:rPr>
          <w:rFonts w:ascii="Arial Unicode MS" w:hAnsi="Arial Unicode MS" w:eastAsia="Arial Unicode MS"/>
          <w:b w:val="0"/>
        </w:rPr>
        <w:t xml:space="preserve">、安全上の問題：</w:t>
      </w:r>
      <w:hyperlink r:id="rId14">
        <w:r>
          <w:rPr>
            <w:rFonts w:ascii="Arial Unicode MS" w:hAnsi="Arial Unicode MS" w:eastAsia="Arial Unicode MS"/>
            <w:b w:val="0"/>
          </w:rPr>
          <w:t xml:space="preserve">security@dawnbloom.net</w:t>
        </w:r>
      </w:hyperlink>
      <w:r>
        <w:rPr>
          <w:rFonts w:ascii="Arial Unicode MS" w:hAnsi="Arial Unicode MS" w:eastAsia="Arial Unicode MS"/>
          <w:b w:val="0"/>
        </w:rPr>
        <w:t xml:space="preserve">。</w:t>
      </w:r>
    </w:p>
    <w:p>
      <w:pPr>
        <w:pStyle w:val="ListBullet"/>
        <w:keepLines w:val="0"/>
      </w:pPr>
      <w:r>
        <w:rPr>
          <w:rFonts w:ascii="Arial Unicode MS" w:hAnsi="Arial Unicode MS" w:eastAsia="Arial Unicode MS"/>
          <w:b w:val="0"/>
        </w:rPr>
        <w:t>オンラインゲームには、アカウント、キャラクター、交流、資産、必要な動作情報のサーバー処理が必要です。</w:t>
      </w:r>
    </w:p>
    <w:p>
      <w:pPr>
        <w:pStyle w:val="ListBullet"/>
        <w:keepLines w:val="0"/>
      </w:pPr>
      <w:r>
        <w:rPr>
          <w:rFonts w:ascii="Arial Unicode MS" w:hAnsi="Arial Unicode MS" w:eastAsia="Arial Unicode MS"/>
          <w:b w:val="0"/>
        </w:rPr>
        <w:t>光とブラウザ、光とメール、光とダウンロード、光とアーカイブの主な私的コンテンツは端末での処理を優先します。メール事業者や接続先は、利用者が求めた通信を各自の規則で扱います。</w:t>
      </w:r>
    </w:p>
    <w:p>
      <w:pPr>
        <w:pStyle w:val="ListBullet"/>
        <w:keepLines w:val="0"/>
      </w:pPr>
      <w:r>
        <w:rPr>
          <w:rFonts w:ascii="Arial Unicode MS" w:hAnsi="Arial Unicode MS" w:eastAsia="Arial Unicode MS"/>
          <w:b w:val="0"/>
        </w:rPr>
        <w:t>Light Syncは任意で、各製品が対応する設定とメタデータに限ります。光とニュースでは現在Light Syncを提供していません。</w:t>
      </w:r>
    </w:p>
    <w:p>
      <w:pPr>
        <w:pStyle w:val="ListBullet"/>
        <w:keepLines w:val="0"/>
      </w:pPr>
      <w:r>
        <w:rPr>
          <w:rFonts w:ascii="Arial Unicode MS" w:hAnsi="Arial Unicode MS" w:eastAsia="Arial Unicode MS"/>
          <w:b w:val="0"/>
        </w:rPr>
        <w:t>共通アカウントを使っても、各製品の私的コンテンツが自動的に共有されるわけではありません。</w:t>
      </w:r>
    </w:p>
    <w:p>
      <w:pPr>
        <w:pStyle w:val="ListBullet"/>
        <w:keepLines w:val="0"/>
      </w:pPr>
      <w:r>
        <w:rPr>
          <w:rFonts w:ascii="Arial Unicode MS" w:hAnsi="Arial Unicode MS" w:eastAsia="Arial Unicode MS"/>
          <w:b w:val="0"/>
        </w:rPr>
        <w:t>個人情報を販売せず、製品横断の広告プロフィールを作成しません。公式サイトでは匿名の集計を行い、必要な安全ログとは分けて扱います。</w:t>
      </w:r>
    </w:p>
    <w:p>
      <w:pPr>
        <w:pStyle w:val="ListBullet"/>
        <w:keepLines w:val="0"/>
      </w:pPr>
      <w:r>
        <w:rPr>
          <w:rFonts w:ascii="Arial Unicode MS" w:hAnsi="Arial Unicode MS" w:eastAsia="Arial Unicode MS"/>
          <w:b w:val="0"/>
        </w:rPr>
        <w:t>ログインによって、メール、取得したファイル、圧縮ファイルがDAWNBLOOMへ自動送信されることはありません。</w:t>
      </w:r>
    </w:p>
    <w:p>
      <w:pPr>
        <w:pStyle w:val="ListBullet"/>
        <w:keepLines w:val="0"/>
      </w:pPr>
      <w:r>
        <w:rPr>
          <w:rFonts w:ascii="Arial Unicode MS" w:hAnsi="Arial Unicode MS" w:eastAsia="Arial Unicode MS"/>
          <w:b w:val="0"/>
        </w:rPr>
        <w:t>決済の認証情報は決済事業者が扱います。当社は必要な注文、返金、サポート記録を保存し、完全なカード番号や決済パスワードは保存しません。</w:t>
      </w:r>
    </w:p>
    <w:p>
      <w:pPr>
        <w:pStyle w:val="ListBullet"/>
        <w:keepLines w:val="0"/>
      </w:pPr>
      <w:r>
        <w:rPr>
          <w:rFonts w:ascii="Arial Unicode MS" w:hAnsi="Arial Unicode MS" w:eastAsia="Arial Unicode MS"/>
          <w:b w:val="0"/>
        </w:rPr>
        <w:t>適用法に基づき、アカウント、同期データ、端末内データを管理し、プライバシーの権利を行使できます。</w:t>
      </w:r>
    </w:p>
    <w:p>
      <w:pPr>
        <w:pStyle w:val="Heading1"/>
        <w:keepLines w:val="0"/>
      </w:pPr>
      <w:r>
        <w:rPr>
          <w:rFonts w:ascii="Arial Unicode MS" w:hAnsi="Arial Unicode MS" w:eastAsia="Arial Unicode MS"/>
          <w:b w:val="0"/>
        </w:rPr>
        <w:t>1. 対象範囲</w:t>
      </w:r>
    </w:p>
    <w:p>
      <w:pPr>
        <w:keepLines w:val="0"/>
      </w:pPr>
      <w:r>
        <w:rPr>
          <w:rFonts w:ascii="Arial Unicode MS" w:hAnsi="Arial Unicode MS" w:eastAsia="Arial Unicode MS"/>
          <w:b w:val="0"/>
        </w:rPr>
        <w:t xml:space="preserve">本ポリシーはdawnbloom.net、正式なサービス用サブドメイン、DAWNBLOOMアカウント、ゲーム、六つのアプリ、追光者広場、サポート、光と精霊、公式ミニゲーム、プレイヤーセンター、および地域別言語転送入口dawnbloom.com.cn、dawnbloom.jpと各www入口に適用されます。韓国語の公式入口dawnbloom.krとwww.dawnbloom.krは、HTTPS 301で</w:t>
      </w:r>
      <w:hyperlink r:id="rId15">
        <w:r>
          <w:rPr>
            <w:rFonts w:ascii="Arial Unicode MS" w:hAnsi="Arial Unicode MS" w:eastAsia="Arial Unicode MS"/>
            <w:b w:val="0"/>
          </w:rPr>
          <w:t xml:space="preserve">https://dawnbloom.net/kr/</w:t>
        </w:r>
      </w:hyperlink>
      <w:r>
        <w:rPr>
          <w:rFonts w:ascii="Arial Unicode MS" w:hAnsi="Arial Unicode MS" w:eastAsia="Arial Unicode MS"/>
          <w:b w:val="0"/>
        </w:rPr>
        <w:t xml:space="preserve">へ転送されます。DNS変更の反映には時間がかかる場合があります。共通ウェブサイトを使用し、独立したサイト、アカウント、データベース、韓国ゲームサーバーは設けません。両地域の入口は公開済みで、Cloudflare経由のHTTPS 301により、それぞれ本サイトの中国語・日本語ページへ転送します。地域入口は別のアカウント、データベース、個人情報の取扱主体を設けず、プレイヤーデータを移行しません。既存のブランド保護入口は詐欺防止のお知らせで確認してください。転送通信にもIP、リクエストヘッダー、必要な接続情報が関わり、両入口のCloudflare応答にはネットワークエラー報告の設定も含まれます。転送だけを理由にデータ処理がないとはいえません。エッジサービスの詳細なログ、安全設定、保存期間は実際の設定に基づく確認が必要であり、本書は処理が一切ないとは保証しません。</w:t>
      </w:r>
    </w:p>
    <w:p>
      <w:pPr>
        <w:keepLines w:val="0"/>
      </w:pPr>
      <w:r>
        <w:rPr>
          <w:rFonts w:ascii="Arial Unicode MS" w:hAnsi="Arial Unicode MS" w:eastAsia="Arial Unicode MS"/>
          <w:b w:val="0"/>
        </w:rPr>
        <w:t>実際の機能、対応端末、提供状況は正式な製品ページと公開情報に従います。本ポリシーは提供中の機能とデータの範囲を説明し、計画中の機能を提供済みとは扱いません。外部サイト、メール事業者、ニュース配信元、ストア、決済事業者は独立して運営し、それぞれの方針も適用されます。</w:t>
      </w:r>
    </w:p>
    <w:p>
      <w:pPr>
        <w:pStyle w:val="Heading1"/>
        <w:keepLines w:val="0"/>
      </w:pPr>
      <w:r>
        <w:rPr>
          <w:rFonts w:ascii="Arial Unicode MS" w:hAnsi="Arial Unicode MS" w:eastAsia="Arial Unicode MS"/>
          <w:b w:val="0"/>
        </w:rPr>
        <w:t>2. プライバシーの原則・利用目的と製品間の情報の境界</w:t>
      </w:r>
    </w:p>
    <w:p>
      <w:pPr>
        <w:keepLines w:val="0"/>
      </w:pPr>
      <w:r>
        <w:rPr>
          <w:rFonts w:ascii="Arial Unicode MS" w:hAnsi="Arial Unicode MS" w:eastAsia="Arial Unicode MS"/>
          <w:b w:val="0"/>
        </w:rPr>
        <w:t>利用目的を明確にし、必要最小限の範囲で情報を扱います。端末優先でも、アカウント、オンラインゲーム、公開コミュニティ、注文、Light Sync、必要なサポートにはサーバーが必要です。それによって端末内のファイルや私的コンテンツまで収集対象を広げません。共通アカウントを理由に、ゲームがメール本文、光とメールが閲覧履歴、光とニュースが外部メール、光とダウンロードがゲームチャットを読むことはありません。利用者が選んだファイルの閲覧、共有、製品連携は、その操作に必要な範囲に限ります。</w:t>
      </w:r>
    </w:p>
    <w:p>
      <w:pPr>
        <w:keepLines w:val="0"/>
      </w:pPr>
      <w:r>
        <w:rPr>
          <w:rFonts w:ascii="Arial Unicode MS" w:hAnsi="Arial Unicode MS" w:eastAsia="Arial Unicode MS"/>
          <w:b w:val="0"/>
        </w:rPr>
        <w:t>利用目的は、求められた機能、認証・復旧、軽量同期、ゲームの交流と資産処理、注文の提供とサポート、安全・濫用防止、障害対応、匿名集計、法的義務の履行です。場面に応じて、サービス提供の必要性、法的義務、適法な安全・権利保護、利用者の同意を根拠とします。個別同意や特別な保護などが必要な場合は、法令に従って別途対応します。</w:t>
      </w:r>
    </w:p>
    <w:p>
      <w:pPr>
        <w:keepLines w:val="0"/>
      </w:pPr>
      <w:r>
        <w:rPr>
          <w:rFonts w:ascii="Arial Unicode MS" w:hAnsi="Arial Unicode MS" w:eastAsia="Arial Unicode MS"/>
          <w:b w:val="0"/>
        </w:rPr>
        <w:t>通常のアカウント・製品利用では、原則として公的本人確認書類を求めません。当社の運営のため、正確なGPS、連絡先、健康・生体情報、完全なカード番号、決済パスワード、広告ID、不要な恒久的端末指紋、私的ファイルの内容を標準で収集しません。法令、未成年者返金、紛争、高リスクのアカウント復旧で本当に必要な場合は、用途とアクセスを制限して限定的な証明を求めることがあります。関係のない情報は隠してください。</w:t>
      </w:r>
    </w:p>
    <w:p>
      <w:pPr>
        <w:pStyle w:val="Heading1"/>
        <w:keepLines w:val="0"/>
      </w:pPr>
      <w:r>
        <w:rPr>
          <w:rFonts w:ascii="Arial Unicode MS" w:hAnsi="Arial Unicode MS" w:eastAsia="Arial Unicode MS"/>
          <w:b w:val="0"/>
        </w:rPr>
        <w:t>3. 情報の種類と主な保存場所</w:t>
      </w:r>
    </w:p>
    <w:p>
      <w:pPr>
        <w:keepLines w:val="0"/>
      </w:pPr>
      <w:r>
        <w:rPr>
          <w:rFonts w:ascii="Arial Unicode MS" w:hAnsi="Arial Unicode MS" w:eastAsia="Arial Unicode MS"/>
          <w:b w:val="0"/>
        </w:rPr>
        <w:t>アカウント・安全：アカウント名、メール、パスワードハッシュ、地域と言語、確認・同意記録、セッション、信頼済み端末、多要素認証、必要なログイン・復旧記録を主にアカウントサービスで扱います。ゲーム・コミュニティ：キャラクター、資産、交流、公開内容、審査、必要な動作状態を各オンラインサービスで扱います。</w:t>
      </w:r>
    </w:p>
    <w:p>
      <w:pPr>
        <w:keepLines w:val="0"/>
      </w:pPr>
      <w:r>
        <w:rPr>
          <w:rFonts w:ascii="Arial Unicode MS" w:hAnsi="Arial Unicode MS" w:eastAsia="Arial Unicode MS"/>
          <w:b w:val="0"/>
        </w:rPr>
        <w:t>端末内の私的内容：閲覧・サイトデータ、メールキャッシュと認証情報、取得中・取得済みファイル、圧縮ファイル、展開内容、端末内パスは、主に端末と選んだ配布元・事業者で扱います。Light Syncは有効にした場合に許可された設定・メタデータを扱います。注文・サポートでは注文の記録、返金状態、申請番号、説明、必要な証明をアクセス制限のあるサービスで扱います。匿名集計と安全ログは項目、目的、期間が異なります。第15、19、20節をご覧ください。</w:t>
      </w:r>
    </w:p>
    <w:p>
      <w:pPr>
        <w:pStyle w:val="Heading1"/>
        <w:keepLines w:val="0"/>
      </w:pPr>
      <w:r>
        <w:rPr>
          <w:rFonts w:ascii="Arial Unicode MS" w:hAnsi="Arial Unicode MS" w:eastAsia="Arial Unicode MS"/>
          <w:b w:val="0"/>
        </w:rPr>
        <w:t>4. DAWNBLOOM Accountと安全</w:t>
      </w:r>
    </w:p>
    <w:p>
      <w:pPr>
        <w:keepLines w:val="0"/>
      </w:pPr>
      <w:r>
        <w:rPr>
          <w:rFonts w:ascii="Arial Unicode MS" w:hAnsi="Arial Unicode MS" w:eastAsia="Arial Unicode MS"/>
          <w:b w:val="0"/>
        </w:rPr>
        <w:t>登録には通常、アカウント名、パスワードと確認、メール、自ら選ぶ法的地域、必要な同意が必要です。現在、電話番号は必須ではありません。表示言語やIPによる地域候補は選択に代わりません。パスワードはソルト付き不可逆ハッシュで保存し、平文で保存しません。安全・復旧のため、限定的な過去のハッシュや連携、メール確認、端末・セッション識別、光とトークン連携、多要素認証、緊急解除、国・地域・都市単位のログイン地域、異常ログイン、必要な監査記録を扱う場合があります。広告プロフィールには使わず、都市単位の地域は正確なGPSではありません。</w:t>
      </w:r>
    </w:p>
    <w:p>
      <w:pPr>
        <w:keepLines w:val="0"/>
      </w:pPr>
      <w:r>
        <w:rPr>
          <w:rFonts w:ascii="Arial Unicode MS" w:hAnsi="Arial Unicode MS" w:eastAsia="Arial Unicode MS"/>
          <w:b w:val="0"/>
        </w:rPr>
        <w:t>ゲームアカウントと関連ゲームサービスは18歳以上が対象です。中国本土以外の登録では年齢範囲を自ら選び、完全な生年月日を求めたり架空の誕生日を作ったりしません。中国本土の登録・年齢資格機能を提供する場合、氏名と生年月日は中国国内で暗号化して扱い、東京には国内記録の参照、成人資格、確認記録のみを送ります。原文は送りません。提出情報からの計算は政府データベースによる実名確認とは異なります。地域別の登録可否は、その時点の提供状況に従います。アカウント不要の基本機能にはゲーム用の年齢情報を求めません。</w:t>
      </w:r>
    </w:p>
    <w:p>
      <w:pPr>
        <w:pStyle w:val="Heading1"/>
        <w:keepLines w:val="0"/>
      </w:pPr>
      <w:r>
        <w:rPr>
          <w:rFonts w:ascii="Arial Unicode MS" w:hAnsi="Arial Unicode MS" w:eastAsia="Arial Unicode MS"/>
          <w:b w:val="0"/>
        </w:rPr>
        <w:t>5. 任意のLight Syncと製品間の境界</w:t>
      </w:r>
    </w:p>
    <w:p>
      <w:pPr>
        <w:keepLines w:val="0"/>
      </w:pPr>
      <w:r>
        <w:rPr>
          <w:rFonts w:ascii="Arial Unicode MS" w:hAnsi="Arial Unicode MS" w:eastAsia="Arial Unicode MS"/>
          <w:b w:val="0"/>
        </w:rPr>
        <w:t>Light Syncは製品ごとに自ら有効にする軽量同期です。対応する設定と限定的なメタデータを扱い、クラウドドライブ、メール、閲覧履歴、ダウンロードファイル、圧縮ファイルの保管庫ではありません。光とブラウザ、光とメール、光とダウンロード、光とアーカイブの基本機能にDAWNBLOOM Accountは不要ですが、アカウント、ゲーム、安全機能には認証が必要です。製品データを機能ごとに分け、ある製品へのログインを他製品による私的内容の閲覧許可とは扱いません。</w:t>
      </w:r>
    </w:p>
    <w:p>
      <w:pPr>
        <w:keepLines w:val="0"/>
      </w:pPr>
      <w:r>
        <w:rPr>
          <w:rFonts w:ascii="Arial Unicode MS" w:hAnsi="Arial Unicode MS" w:eastAsia="Arial Unicode MS"/>
          <w:b w:val="0"/>
        </w:rPr>
        <w:t>Light Syncをオフにしても、今後の同期を止めるだけで、既存のクラウド・端末内データは自動削除されません。光とメールではクラウド同期データの削除操作を提供し、軽量設定を削除して同期を止めます。本機のメール接続、本文、設定、認証情報は保持します。他製品に削除操作がある場合はその入口を使い、ない場合は第22節の窓口へ請求できます。ログアウトと削除は異なります。光とメールは外部メール接続とキャッシュ、光とダウンロード・光とアーカイブは端末内ファイル、光とブラウザは端末設定に従うデータを保持します。最終的なアカウント削除では第21節に従い関連クラウドデータを扱い、端末ファイルや外部事業者のデータは削除しません。</w:t>
      </w:r>
    </w:p>
    <w:p>
      <w:pPr>
        <w:pStyle w:val="Heading1"/>
        <w:keepLines w:val="0"/>
      </w:pPr>
      <w:r>
        <w:rPr>
          <w:rFonts w:ascii="Arial Unicode MS" w:hAnsi="Arial Unicode MS" w:eastAsia="Arial Unicode MS"/>
          <w:b w:val="0"/>
        </w:rPr>
        <w:t>6. オンラインゲームと追光者広場</w:t>
      </w:r>
    </w:p>
    <w:p>
      <w:pPr>
        <w:keepLines w:val="0"/>
      </w:pPr>
      <w:r>
        <w:rPr>
          <w:rFonts w:ascii="Arial Unicode MS" w:hAnsi="Arial Unicode MS" w:eastAsia="Arial Unicode MS"/>
          <w:b w:val="0"/>
        </w:rPr>
        <w:t>『光と花咲く森』のオンライン機能では、アカウント、キャラクター、レベル、持ち物、装備、幻獣、現在の依頼・イベント、必要な戦闘状態、生活スキル、友人、チーム、家族、婚姻、チャット、ゲーム内郵便、取引、経済、ランキング、注文との関連、安全記録をサーバーで扱います。交流するプレイヤーに名前、公開情報、チャット、必要な取引情報が表示される場合があります。資料館の公開情報は配信ネットワークで提供し、閲覧を理由に他アプリの私的内容を送信しません。</w:t>
      </w:r>
    </w:p>
    <w:p>
      <w:pPr>
        <w:keepLines w:val="0"/>
      </w:pPr>
      <w:r>
        <w:rPr>
          <w:rFonts w:ascii="Arial Unicode MS" w:hAnsi="Arial Unicode MS" w:eastAsia="Arial Unicode MS"/>
          <w:b w:val="0"/>
        </w:rPr>
        <w:t>通常の即時チャットは原則7日間保存します。安全上の問題、通報、紛争、法的義務に直接必要な証拠は、最小限の範囲で延長する場合があります。ゲーム内郵便の表示内容とアイテム・通貨の引渡し記録は保存期間が異なる場合があります。資産記録は盗用、複製、異常取引、バグ悪用、詐欺、不正返金の調査に使い、宣伝には使いません。ゲームチャットの自動翻訳は正式に有効化していません。導入前に事業者、対象テキスト、必要な国外処理を説明し、法令上の告知・同意を行います。</w:t>
      </w:r>
    </w:p>
    <w:p>
      <w:pPr>
        <w:keepLines w:val="0"/>
      </w:pPr>
      <w:r>
        <w:rPr>
          <w:rFonts w:ascii="Arial Unicode MS" w:hAnsi="Arial Unicode MS" w:eastAsia="Arial Unicode MS"/>
          <w:b w:val="0"/>
        </w:rPr>
        <w:t>追光者広場では投稿、返信、公開ユーザー名・キャラクター情報、通報、審査、コミュニティの安全記録を扱います。公開内容は他者が閲覧、複製、共有できます。不要な私的情報を公開しないでください。光と精霊は質問時に、その質問と必要な文脈を処理します。入力したアカウント情報や私的情報が請求内容に含まれる場合がありますが、他アプリのファイル、メール、閲覧履歴を読む権限を得るわけではありません。</w:t>
      </w:r>
    </w:p>
    <w:p>
      <w:pPr>
        <w:pStyle w:val="Heading1"/>
        <w:keepLines w:val="0"/>
      </w:pPr>
      <w:r>
        <w:rPr>
          <w:rFonts w:ascii="Arial Unicode MS" w:hAnsi="Arial Unicode MS" w:eastAsia="Arial Unicode MS"/>
          <w:b w:val="0"/>
        </w:rPr>
        <w:t>7. 光とブラウザ</w:t>
      </w:r>
    </w:p>
    <w:p>
      <w:pPr>
        <w:keepLines w:val="0"/>
      </w:pPr>
      <w:r>
        <w:rPr>
          <w:rFonts w:ascii="Arial Unicode MS" w:hAnsi="Arial Unicode MS" w:eastAsia="Arial Unicode MS"/>
          <w:b w:val="0"/>
        </w:rPr>
        <w:t>基本閲覧にアカウントは不要です。履歴、タブ、Cookie、パスワード、ページ本文、検索履歴、プライベートセッション、サイトのローカルストレージ、取得ファイルは原則端末で扱い、Light Syncに含めません。任意同期はブックマークと、公開済みの端末版で対応するテーマ、検索エンジン、広告ブロックなどの限定設定です。ブックマークには名称、URL、フォルダー、順序、更新時刻を含む場合があります。対応項目は端末版ごとに異なり、その版の選択肢に従います。閲覧データ全体の同期ではありません。</w:t>
      </w:r>
    </w:p>
    <w:p>
      <w:pPr>
        <w:keepLines w:val="0"/>
      </w:pPr>
      <w:r>
        <w:rPr>
          <w:rFonts w:ascii="Arial Unicode MS" w:hAnsi="Arial Unicode MS" w:eastAsia="Arial Unicode MS"/>
          <w:b w:val="0"/>
        </w:rPr>
        <w:t>ページ閲覧・検索では、選んだサイトや検索サービスへ端末が直接接続し、IP、検索語、Cookie、必要な端末情報を先方が受け取る場合があります。サイトに与える権限はOSとブラウザで管理します。プライベート閲覧は通常履歴に追加せず、終了後は可能な範囲で消去しますが、サイト、通信事業者、OSに対する完全な匿名性は保証しません。Androidのページ翻訳は利用者が開始し、Google ML Kitが本文・訳文を端末で処理し、必要なモデルを取得します。GoogleのSDKは端末、アプリ、モデル、言語、性能、エラーなどの必要な技術情報を自身の方針で扱う場合があります。本文を翻訳のために送信するという意味ではありません。</w:t>
      </w:r>
    </w:p>
    <w:p>
      <w:pPr>
        <w:pStyle w:val="Heading1"/>
        <w:keepLines w:val="0"/>
      </w:pPr>
      <w:r>
        <w:rPr>
          <w:rFonts w:ascii="Arial Unicode MS" w:hAnsi="Arial Unicode MS" w:eastAsia="Arial Unicode MS"/>
          <w:b w:val="0"/>
        </w:rPr>
        <w:t>8. 光とニュース</w:t>
      </w:r>
    </w:p>
    <w:p>
      <w:pPr>
        <w:keepLines w:val="0"/>
      </w:pPr>
      <w:r>
        <w:rPr>
          <w:rFonts w:ascii="Arial Unicode MS" w:hAnsi="Arial Unicode MS" w:eastAsia="Arial Unicode MS"/>
          <w:b w:val="0"/>
        </w:rPr>
        <w:t>光とニュースは世界共通の公開ニュース閲覧製品です。第三者の公開配信元から、見出し、要約、出典、著者、時刻、画像・原文URL、分類、必要なメタデータを扱い、配信サービスで一覧を届けます。閲覧、保存、設定、端末内のおすすめ、対応するReader本文抽出は主に端末で行います。全閲覧履歴、記事ごとの行動、検索履歴全体、私的な記事コピー、配信元の認証情報を標準で送信せず、記事全文を利用者のクラウド上の私的コピーとして長期保存しません。現在Light Syncは未提供で、予定の保存・設定同期は現行の処理ではありません。</w:t>
      </w:r>
    </w:p>
    <w:p>
      <w:pPr>
        <w:keepLines w:val="0"/>
      </w:pPr>
      <w:r>
        <w:rPr>
          <w:rFonts w:ascii="Arial Unicode MS" w:hAnsi="Arial Unicode MS" w:eastAsia="Arial Unicode MS"/>
          <w:b w:val="0"/>
        </w:rPr>
        <w:t>原文や配信元の画像を開くと、先方がIP、Cookie、端末情報、アクセス記録を独自の方針で扱う場合があります。本ポリシーはそれに代わりません。光とニュースは内容を含めず、起動や閲覧・検索画面を開いた回数を端末内で数える場合があります。正式版のアプリ統計送信は標準でオフで、用意された接続口を閲覧行動の送信済みとは扱いません。サイト、記事一覧、モデル、ソフト取得では通常の通信と必要な安全記録が生じます。</w:t>
      </w:r>
    </w:p>
    <w:p>
      <w:pPr>
        <w:pStyle w:val="Heading1"/>
        <w:keepLines w:val="0"/>
      </w:pPr>
      <w:r>
        <w:rPr>
          <w:rFonts w:ascii="Arial Unicode MS" w:hAnsi="Arial Unicode MS" w:eastAsia="Arial Unicode MS"/>
          <w:b w:val="0"/>
        </w:rPr>
        <w:t>9. 光とメール</w:t>
      </w:r>
    </w:p>
    <w:p>
      <w:pPr>
        <w:keepLines w:val="0"/>
      </w:pPr>
      <w:r>
        <w:rPr>
          <w:rFonts w:ascii="Arial Unicode MS" w:hAnsi="Arial Unicode MS" w:eastAsia="Arial Unicode MS"/>
          <w:b w:val="0"/>
        </w:rPr>
        <w:t>光とメールは実際のメール事業者に接続する外部サービス用クライアントです。メールは主に端末と選んだ事業者の間を通信し、起動・前面復帰時に端末が新着を直接確認する場合があります。東京からメールを代わりに巡回せず、本文、添付、完全なメール・索引、検索内容、パスワード、外部認証情報を当社のサーバー保管庫にしません。キャッシュと下書きは端末で暗号化し、事業者のパスワード、認証コード、アプリ専用パスワード、OAuthのアクセス・更新認証情報は端末の安全な保存領域で扱い、Light Syncに入れません。接続方法は事業者と正式な端末版の対応状況によります。</w:t>
      </w:r>
    </w:p>
    <w:p>
      <w:pPr>
        <w:keepLines w:val="0"/>
      </w:pPr>
      <w:r>
        <w:rPr>
          <w:rFonts w:ascii="Arial Unicode MS" w:hAnsi="Arial Unicode MS" w:eastAsia="Arial Unicode MS"/>
          <w:b w:val="0"/>
        </w:rPr>
        <w:t>任意のLight Syncでは現在、テーマ、言語、配置、欄幅、文字・密度、スワイプ、通知設定、署名、軽量ルール、既定の送信元、固定フォルダー、マスク済みアカウントのヒント、表示名、色、順序を扱えます。署名・ルールには利用者が入力する限定的な文字列を含む場合がありますが、本文同期ではありません。新しい端末では設定とヒントを復元し、外部メールは再認証・再接続が必要です。通知、添付の選択、端末ファイルは実際の機能に必要な権限に限り、連絡先や正確な位置へのアクセスにつなげません。本機の回数集計にメール・検索内容を含めず、正式版の統計送信は現在無効です。</w:t>
      </w:r>
    </w:p>
    <w:p>
      <w:pPr>
        <w:pStyle w:val="Heading1"/>
        <w:keepLines w:val="0"/>
      </w:pPr>
      <w:r>
        <w:rPr>
          <w:rFonts w:ascii="Arial Unicode MS" w:hAnsi="Arial Unicode MS" w:eastAsia="Arial Unicode MS"/>
          <w:b w:val="0"/>
        </w:rPr>
        <w:t>10. 光とダウンロードと端末間タスク</w:t>
      </w:r>
    </w:p>
    <w:p>
      <w:pPr>
        <w:keepLines w:val="0"/>
      </w:pPr>
      <w:r>
        <w:rPr>
          <w:rFonts w:ascii="Arial Unicode MS" w:hAnsi="Arial Unicode MS" w:eastAsia="Arial Unicode MS"/>
          <w:b w:val="0"/>
        </w:rPr>
        <w:t>基本ダウンロードにアカウントは不要で、配布元から端末へ直接取得し、当社サーバーでファイルを中継しません。タスク、取得済み・部分ファイル、断片、実際の保存パスは端末内です。正式版では任意のアカウント・Light Syncによりテーマ、言語、配置、論理的な保存先、同時取得数、通知設定に対応します。論理的な保存先は実際の端末パスではありません。端末間タスクを別途有効にすると、番号、方式、表示名、安全な公開配布元識別、サイズ、作成・更新時刻、状態の要約を同期できます。名称や配布元から取得対象が分かる場合があるため、必要に応じて共有を選んでください。</w:t>
      </w:r>
    </w:p>
    <w:p>
      <w:pPr>
        <w:keepLines w:val="0"/>
      </w:pPr>
      <w:r>
        <w:rPr>
          <w:rFonts w:ascii="Arial Unicode MS" w:hAnsi="Arial Unicode MS" w:eastAsia="Arial Unicode MS"/>
          <w:b w:val="0"/>
        </w:rPr>
        <w:t>端末間タスクはファイル同期ではなく、別端末で元の配布元から再取得します。完全なファイル、断片、端末内の内容、Cookie、認証用ヘッダー、URLの機微なトークン、私的Trackerの認証情報、端末パスはLight Syncに含めません。安全でない識別情報は除外し、非対応タスクは本機に留めます。FTP・FTPS・SFTPの接続先と認証情報は指定したサーバーへの接続に使い、パスワード・秘密鍵は端末側の保護とタスクの必要範囲で扱います。同期せず、別端末で再入力が必要な場合があります。</w:t>
      </w:r>
    </w:p>
    <w:p>
      <w:pPr>
        <w:keepLines w:val="0"/>
      </w:pPr>
      <w:r>
        <w:rPr>
          <w:rFonts w:ascii="Arial Unicode MS" w:hAnsi="Arial Unicode MS" w:eastAsia="Arial Unicode MS"/>
          <w:b w:val="0"/>
        </w:rPr>
        <w:t>BT、Magnet、ED2KなどのP2P通信では、動作に必要なIP、ポート、方式上の識別情報がTracker、分散ネットワーク、参加者、ED2Kの接続先に見える場合があります。指定したファイル事業者も接続情報を扱います。匿名取得を保証するものではありません。外部VPNの通信処理はその規則に従い、当社が匿名性を保証しません。</w:t>
      </w:r>
    </w:p>
    <w:p>
      <w:pPr>
        <w:pStyle w:val="Heading1"/>
        <w:keepLines w:val="0"/>
      </w:pPr>
      <w:r>
        <w:rPr>
          <w:rFonts w:ascii="Arial Unicode MS" w:hAnsi="Arial Unicode MS" w:eastAsia="Arial Unicode MS"/>
          <w:b w:val="0"/>
        </w:rPr>
        <w:t>11. 光とアーカイブ</w:t>
      </w:r>
    </w:p>
    <w:p>
      <w:pPr>
        <w:keepLines w:val="0"/>
      </w:pPr>
      <w:r>
        <w:rPr>
          <w:rFonts w:ascii="Arial Unicode MS" w:hAnsi="Arial Unicode MS" w:eastAsia="Arial Unicode MS"/>
          <w:b w:val="0"/>
        </w:rPr>
        <w:t>圧縮・展開にアカウントは不要です。ファイル、構成、名前、内容、圧縮パスワード、実際のパス、一時ファイルは端末で処理し、クラウド展開・スキャン・サーバー解析のために送信しません。ファイル選択や本当に必要な権限によってアクセス範囲を決めます。現在のLight Syncは言語、既定形式、圧縮プリセットのみで、ファイル、パス、名前一覧、パスワード、展開内容、一時ファイルを含めません。ログアウト・同期停止でも端末ファイルは削除しません。</w:t>
      </w:r>
    </w:p>
    <w:p>
      <w:pPr>
        <w:pStyle w:val="Heading1"/>
        <w:keepLines w:val="0"/>
      </w:pPr>
      <w:r>
        <w:rPr>
          <w:rFonts w:ascii="Arial Unicode MS" w:hAnsi="Arial Unicode MS" w:eastAsia="Arial Unicode MS"/>
          <w:b w:val="0"/>
        </w:rPr>
        <w:t>12. 光とトークンと資料コンテンツ</w:t>
      </w:r>
    </w:p>
    <w:p>
      <w:pPr>
        <w:keepLines w:val="0"/>
      </w:pPr>
      <w:r>
        <w:rPr>
          <w:rFonts w:ascii="Arial Unicode MS" w:hAnsi="Arial Unicode MS" w:eastAsia="Arial Unicode MS"/>
          <w:b w:val="0"/>
        </w:rPr>
        <w:t>光とトークンは共通のDAWNBLOOM Accountを使い、連携状態、認証に必要な安全情報、端末情報、復旧・解除の監査を扱います。動的コードは端末で生成しますが、連携・検証・安全状態にはサービス側の処理も必要です。各コードの平文を通常の利用ログとして保存しません。安全情報はメール・閲覧・取得内容と分け、宣伝には使いません。</w:t>
      </w:r>
    </w:p>
    <w:p>
      <w:pPr>
        <w:keepLines w:val="0"/>
      </w:pPr>
      <w:r>
        <w:rPr>
          <w:rFonts w:ascii="Arial Unicode MS" w:hAnsi="Arial Unicode MS" w:eastAsia="Arial Unicode MS"/>
          <w:b w:val="0"/>
        </w:rPr>
        <w:t>光とトークン内の追光者広場には公開コミュニティの規則が適用されます。資料館は主に静的資料を配信ネットワークで届けます。検索、保存、最近の閲覧はその版の実際の機能に従い、端末内記録を自動的にサーバーのプロフィールにしません。公開資料やコミュニティの照会では必要な検索内容と通常の通信情報を受け取り、他アプリの私的内容を取得しません。</w:t>
      </w:r>
    </w:p>
    <w:p>
      <w:pPr>
        <w:pStyle w:val="Heading1"/>
        <w:keepLines w:val="0"/>
      </w:pPr>
      <w:r>
        <w:rPr>
          <w:rFonts w:ascii="Arial Unicode MS" w:hAnsi="Arial Unicode MS" w:eastAsia="Arial Unicode MS"/>
          <w:b w:val="0"/>
        </w:rPr>
        <w:t>13. 注文 決済 返金と請求サポート</w:t>
      </w:r>
    </w:p>
    <w:p>
      <w:pPr>
        <w:keepLines w:val="0"/>
      </w:pPr>
      <w:r>
        <w:rPr>
          <w:rFonts w:ascii="Arial Unicode MS" w:hAnsi="Arial Unicode MS" w:eastAsia="Arial Unicode MS"/>
          <w:b w:val="0"/>
        </w:rPr>
        <w:t>公式販売・決済は実際に開いている窓口に従います。Steam、Apple、WeChat Pay、Alipayなどの注文は各窓口と適用法に従い、ここに記載しただけで全窓口の提供を意味しません。決済認証情報は先方で扱い、業務データベースに完全なカード番号・決済パスワード・完全な認証情報を保存しません。引渡し、照合、サポート、紛争、法令遵守のため、注文番号、商品、金額、通貨、時刻、窓口、決済・返金状態、引渡し結果、必要な為替記録を保存できます。公開為替は通常個人情報ではありませんが、注文に結び付く通貨・為替版・金額は取引記録です。</w:t>
      </w:r>
    </w:p>
    <w:p>
      <w:pPr>
        <w:keepLines w:val="0"/>
      </w:pPr>
      <w:r>
        <w:rPr>
          <w:rFonts w:ascii="Arial Unicode MS" w:hAnsi="Arial Unicode MS" w:eastAsia="Arial Unicode MS"/>
          <w:b w:val="0"/>
        </w:rPr>
        <w:t>請求サポートでは通常返金、未成年者返金、不明な請求などの申請番号、アカウント・連絡先、注文記録、通貨・金額、説明、状態、審査記録を扱います。詳しい説明はアクセス制限のあるサービスに置き、通知メールには必要な要約と閲覧入口のみを載せ、私的な説明や証明全体を添えません。受付・審査は自動返金実行を意味しません。安全な添付アップロードは現在未提供です。身分証、パスワード、完全なカード情報を通常メールで送らないでください。証明が必要な場合は、先に適切な窓口と必要最小限の範囲を確認してください。</w:t>
      </w:r>
    </w:p>
    <w:p>
      <w:pPr>
        <w:keepLines w:val="0"/>
      </w:pPr>
      <w:r>
        <w:rPr>
          <w:rFonts w:ascii="Arial Unicode MS" w:hAnsi="Arial Unicode MS" w:eastAsia="Arial Unicode MS"/>
          <w:b w:val="0"/>
        </w:rPr>
        <w:t>未成年者返金では、必要に応じて購入事実、保護者との関係、限定的な本人証明を扱う場合があります。結論、注文との関連、必要な審査、対応する永久的なゲーム利用制限の状態は、サポート、紛争、監査、アカウント管理に使い、広告に使いません。この制度は未成年者のゲーム利用資格を認めるものではありません。詳しい返金・制限規則は「販売・返金規約」をご覧ください。プライバシー請求は返金審査の代わりではありません。</w:t>
      </w:r>
    </w:p>
    <w:p>
      <w:pPr>
        <w:pStyle w:val="Heading1"/>
        <w:keepLines w:val="0"/>
      </w:pPr>
      <w:r>
        <w:rPr>
          <w:rFonts w:ascii="Arial Unicode MS" w:hAnsi="Arial Unicode MS" w:eastAsia="Arial Unicode MS"/>
          <w:b w:val="0"/>
        </w:rPr>
        <w:t>14. サポート 異議申立てと資料</w:t>
      </w:r>
    </w:p>
    <w:p>
      <w:pPr>
        <w:keepLines w:val="0"/>
      </w:pPr>
      <w:r>
        <w:rPr>
          <w:rFonts w:ascii="Arial Unicode MS" w:hAnsi="Arial Unicode MS" w:eastAsia="Arial Unicode MS"/>
          <w:b w:val="0"/>
        </w:rPr>
        <w:t>問い合わせ、バグ、資産異常、アカウント復旧、苦情、安全報告では、自ら提出する説明、必要なアカウント・注文情報、画像、適切な窓口の限定的な添付を受け取ります。その請求、関連紛争、安全、必要な法的義務に用途を限り、許可された担当者・受託先のみアクセスします。目的が終わり根拠がなくなれば削除・匿名化します。無関係なファイル、メール全体、完全なカード情報、パスワードは送らないでください。</w:t>
      </w:r>
    </w:p>
    <w:p>
      <w:pPr>
        <w:keepLines w:val="0"/>
      </w:pPr>
      <w:r>
        <w:rPr>
          <w:rFonts w:ascii="Arial Unicode MS" w:hAnsi="Arial Unicode MS" w:eastAsia="Arial Unicode MS"/>
          <w:b w:val="0"/>
        </w:rPr>
        <w:t>公式メール・SNSは、通信内容、メール、添付、必要な技術情報を独自の方針で扱います。Spacemailは公式連絡に使い、光とメール利用者の外部メール保管庫ではありません。宣伝メール、宣伝SMS、営業目的の私信は送りません。認証、安全、注文、問い合わせ、重要なサービス事項では必要な通知を送る場合があります。</w:t>
      </w:r>
    </w:p>
    <w:p>
      <w:pPr>
        <w:pStyle w:val="Heading1"/>
        <w:keepLines w:val="0"/>
      </w:pPr>
      <w:r>
        <w:rPr>
          <w:rFonts w:ascii="Arial Unicode MS" w:hAnsi="Arial Unicode MS" w:eastAsia="Arial Unicode MS"/>
          <w:b w:val="0"/>
        </w:rPr>
        <w:t>15. Cookie 公式サイトと匿名集計</w:t>
      </w:r>
    </w:p>
    <w:p>
      <w:pPr>
        <w:keepLines w:val="0"/>
      </w:pPr>
      <w:r>
        <w:rPr>
          <w:rFonts w:ascii="Arial Unicode MS" w:hAnsi="Arial Unicode MS" w:eastAsia="Arial Unicode MS"/>
          <w:b w:val="0"/>
        </w:rPr>
        <w:t>公式サイトとアカウントでは、ログイン、言語、請求の安全、濫用防止、求めた機能に必要なCookie・ローカルストレージを使います。「Cookie・類似技術ポリシー」をご覧ください。外部サイトのCookie・保存領域は、そのサイトのデータでありdawnbloom.netの第一者Cookieとは異なります。サイト権限とアプリ権限も別です。</w:t>
      </w:r>
    </w:p>
    <w:p>
      <w:pPr>
        <w:keepLines w:val="0"/>
      </w:pPr>
      <w:r>
        <w:rPr>
          <w:rFonts w:ascii="Arial Unicode MS" w:hAnsi="Arial Unicode MS" w:eastAsia="Arial Unicode MS"/>
          <w:b w:val="0"/>
        </w:rPr>
        <w:t>サイト集計ではページ経路、公式ファイル請求、ミラー・ストアへの移動、ミニゲーム開始を数えます。IPとブラウザ情報は日ごとに変わる重複排除ハッシュの計算に一時利用します。集計データベースには元のIP・ブラウザ情報、恒久的訪問者ID、再現できる個人の行動記録を保存せず、アカウントと結び付けません。一時的な日次ハッシュは最大で翌日まで保持して削除し、日付・ページ・製品・ゲーム別の合計値は保持できます。請求・移動は取得完了を意味しません。ネットワーク安全サービスでは、必要に応じIP・請求情報を別途記録する場合があります。</w:t>
      </w:r>
    </w:p>
    <w:p>
      <w:pPr>
        <w:keepLines w:val="0"/>
      </w:pPr>
      <w:r>
        <w:rPr>
          <w:rFonts w:ascii="Arial Unicode MS" w:hAnsi="Arial Unicode MS" w:eastAsia="Arial Unicode MS"/>
          <w:b w:val="0"/>
        </w:rPr>
        <w:t>個人情報を販売せず、異なるサービスをまたぐ行動広告のために共有せず、製品横断広告プロフィール、広告用Cookie、外部の商業広告追跡を使いません。集計や必要な安全処理は私的内容の閲覧・広告プロフィールではありません。端末内回数や無効な送信設計を一律にオンライン統計と説明しません。実質的な変更の前に告知し、法令上必要な選択を用意します。</w:t>
      </w:r>
    </w:p>
    <w:p>
      <w:pPr>
        <w:pStyle w:val="Heading1"/>
        <w:keepLines w:val="0"/>
      </w:pPr>
      <w:r>
        <w:rPr>
          <w:rFonts w:ascii="Arial Unicode MS" w:hAnsi="Arial Unicode MS" w:eastAsia="Arial Unicode MS"/>
          <w:b w:val="0"/>
        </w:rPr>
        <w:t>16. 第三者サービス</w:t>
      </w:r>
    </w:p>
    <w:p>
      <w:pPr>
        <w:keepLines w:val="0"/>
      </w:pPr>
      <w:r>
        <w:rPr>
          <w:rFonts w:ascii="Arial Unicode MS" w:hAnsi="Arial Unicode MS" w:eastAsia="Arial Unicode MS"/>
          <w:b w:val="0"/>
        </w:rPr>
        <w:t>第三者へは実際の場面に必要な情報を扱わせ、全製品のデータを渡すわけではありません。Cloudflareは安全・配信のためIP、通信メタデータ、安全記録を扱う場合があります。Apple、Google、Microsoft、Steamなどは、実際に使うストア、OS機能、認証、決済を各自の規則で扱います。Gmail、Microsoft、QQ、NetEase、iCloud、選んだメール事業者は直接のメール・認証を扱います。検索、ニュース、FTPなどの配布元は利用者が開始した接続を扱います。記載した分類は全機能の導入を意味しません。</w:t>
      </w:r>
    </w:p>
    <w:p>
      <w:pPr>
        <w:keepLines w:val="0"/>
      </w:pPr>
      <w:r>
        <w:rPr>
          <w:rFonts w:ascii="Arial Unicode MS" w:hAnsi="Arial Unicode MS" w:eastAsia="Arial Unicode MS"/>
          <w:b w:val="0"/>
        </w:rPr>
        <w:t>サポート通信、自ら開くSNS・Baidu Netdisk・Google Driveなどのミラー、必要な機能SDKには各自の規則があります。ML Kitの端末内翻訳・技術情報は第7節で説明します。独立した処理、保存期間、権利窓口は各方針をご確認ください。当社からの委託処理と独立したサービス運営は異なります。</w:t>
      </w:r>
    </w:p>
    <w:p>
      <w:pPr>
        <w:pStyle w:val="Heading1"/>
        <w:keepLines w:val="0"/>
      </w:pPr>
      <w:r>
        <w:rPr>
          <w:rFonts w:ascii="Arial Unicode MS" w:hAnsi="Arial Unicode MS" w:eastAsia="Arial Unicode MS"/>
          <w:b w:val="0"/>
        </w:rPr>
        <w:t>17. 共有 委託と開示</w:t>
      </w:r>
    </w:p>
    <w:p>
      <w:pPr>
        <w:keepLines w:val="0"/>
      </w:pPr>
      <w:r>
        <w:rPr>
          <w:rFonts w:ascii="Arial Unicode MS" w:hAnsi="Arial Unicode MS" w:eastAsia="Arial Unicode MS"/>
          <w:b w:val="0"/>
        </w:rPr>
        <w:t>選んだ機能、必要な委託、直接関連する安全調査、適用法・権限ある機関の要求、重大な権利保護、保護措置を伴う適法な組織変更を除き、無関係な第三者へ個人情報を開示しません。他プレイヤーへの公開情報・投稿・チャット・取引表示は該当機能の範囲です。委託先の目的、範囲、秘密保持、安全義務を適用法に従い限定・監督し、必要な同意・手続を先に行います。</w:t>
      </w:r>
    </w:p>
    <w:p>
      <w:pPr>
        <w:pStyle w:val="Heading1"/>
        <w:keepLines w:val="0"/>
      </w:pPr>
      <w:r>
        <w:rPr>
          <w:rFonts w:ascii="Arial Unicode MS" w:hAnsi="Arial Unicode MS" w:eastAsia="Arial Unicode MS"/>
          <w:b w:val="0"/>
        </w:rPr>
        <w:t>18. 保存場所と国外での取扱い</w:t>
      </w:r>
    </w:p>
    <w:p>
      <w:pPr>
        <w:keepLines w:val="0"/>
      </w:pPr>
      <w:r>
        <w:rPr>
          <w:rFonts w:ascii="Arial Unicode MS" w:hAnsi="Arial Unicode MS" w:eastAsia="Arial Unicode MS"/>
          <w:b w:val="0"/>
        </w:rPr>
        <w:t>中核アカウント、任意のLight Sync、必要なコンテンツ・アフターサポートサービスは主に日本・東京の基盤で扱います。Cloudflareの安全・配信では、その提供地域で請求情報を扱う場合があります。閲覧、メールキャッシュ、ダウンロード、展開の私的内容は主に端末内で、実際のメールは事業者、原文は配信元、決済認証は決済事業者との処理です。ネット接続に伴う各所在地での処理は、端末内容全体の国外送信を意味しません。</w:t>
      </w:r>
    </w:p>
    <w:p>
      <w:pPr>
        <w:keepLines w:val="0"/>
      </w:pPr>
      <w:r>
        <w:rPr>
          <w:rFonts w:ascii="Arial Unicode MS" w:hAnsi="Arial Unicode MS" w:eastAsia="Arial Unicode MS"/>
          <w:b w:val="0"/>
        </w:rPr>
        <w:t>ゲーム利用時には必要なキャラクター、資産、動作情報を中国本土のゲーム基盤で扱う場合があります。ゲーム側へは短期の接続認証と最小限の動作識別・言語を渡し、完全なメール、実名、生年月日、アカウントの安全履歴全体は渡しません。中国本土の登録を提供する場合、氏名・生年月日は国内で暗号化し、共通サービスのためアカウント名、メール、認証、必要な安全状態を東京へ移す場合があります。必要な移転前に場所、目的、種類、権利窓口を説明し、適用法に従う個別同意を得ます。海外利用者のゲーム利用では必要な動作情報が中国へ移る場合があります。評価、契約、同意などは実際の場面に従い行い、本ポリシーだけで全要件を満たしたとは表明しません。</w:t>
      </w:r>
    </w:p>
    <w:p>
      <w:pPr>
        <w:pStyle w:val="Heading1"/>
        <w:keepLines w:val="0"/>
      </w:pPr>
      <w:r>
        <w:rPr>
          <w:rFonts w:ascii="Arial Unicode MS" w:hAnsi="Arial Unicode MS" w:eastAsia="Arial Unicode MS"/>
          <w:b w:val="0"/>
        </w:rPr>
        <w:t>19. 安全管理と事故対応</w:t>
      </w:r>
    </w:p>
    <w:p>
      <w:pPr>
        <w:keepLines w:val="0"/>
      </w:pPr>
      <w:r>
        <w:rPr>
          <w:rFonts w:ascii="Arial Unicode MS" w:hAnsi="Arial Unicode MS" w:eastAsia="Arial Unicode MS"/>
          <w:b w:val="0"/>
        </w:rPr>
        <w:t>リスクに応じた合理的な技術・組織上の措置を講じます。暗号化通信、パスワードハッシュ、適切な端末暗号化・安全保存、最小権限、アクセス制御、必要ログ、バックアップへの制限、多要素認証、監査などです。盗用、詐欺、複製、異常資産、攻撃、不正返金、アカウント紛争では、直接関連するログイン、取引、資産、保存中のチャット、サポート証拠を、用途・アクセスを限定して確認できます。</w:t>
      </w:r>
    </w:p>
    <w:p>
      <w:pPr>
        <w:keepLines w:val="0"/>
      </w:pPr>
      <w:r>
        <w:rPr>
          <w:rFonts w:ascii="Arial Unicode MS" w:hAnsi="Arial Unicode MS" w:eastAsia="Arial Unicode MS"/>
          <w:b w:val="0"/>
        </w:rPr>
        <w:t>絶対的な安全を保証できるシステムはありません。漏えい、改ざん、紛失、安全上の問題が発生・疑われる場合、調査、影響の抑制、対策を行い、法令上必要な通知・協力を行います。安全記録を宣伝に転用せず、必要な証拠保全は第20節に従います。</w:t>
      </w:r>
    </w:p>
    <w:p>
      <w:pPr>
        <w:pStyle w:val="Heading1"/>
        <w:keepLines w:val="0"/>
      </w:pPr>
      <w:r>
        <w:rPr>
          <w:rFonts w:ascii="Arial Unicode MS" w:hAnsi="Arial Unicode MS" w:eastAsia="Arial Unicode MS"/>
          <w:b w:val="0"/>
        </w:rPr>
        <w:t>20. 種類別の保存期間</w:t>
      </w:r>
    </w:p>
    <w:p>
      <w:pPr>
        <w:pStyle w:val="ListBullet"/>
        <w:keepLines w:val="0"/>
      </w:pPr>
      <w:r>
        <w:rPr>
          <w:rFonts w:ascii="Arial Unicode MS" w:hAnsi="Arial Unicode MS" w:eastAsia="Arial Unicode MS"/>
          <w:b w:val="0"/>
        </w:rPr>
        <w:t>アカウント・Light Sync：アカウント存続と選んだ機能に必要な期間。該当するクラウド削除請求・最終削除後は、法令・紛争・安全の例外を除いて削除・匿名化します。同期停止・ログアウトで過去の設定は消えません。 共有ダウンロードタスクのメタデータは最後の更新から72時間で期限切れとなり、削除対象になります。端末のファイルは削除しません。</w:t>
      </w:r>
    </w:p>
    <w:p>
      <w:pPr>
        <w:pStyle w:val="ListBullet"/>
        <w:keepLines w:val="0"/>
      </w:pPr>
      <w:r>
        <w:rPr>
          <w:rFonts w:ascii="Arial Unicode MS" w:hAnsi="Arial Unicode MS" w:eastAsia="Arial Unicode MS"/>
          <w:b w:val="0"/>
        </w:rPr>
        <w:t>ゲーム・交流・資産記録：アカウント・機能に必要な期間。通常チャットは原則7日です。取引・通報・証拠は調査、紛争、法的義務で延長できます。公開内容にはコミュニティの削除・審査・共有記録規則も適用します。</w:t>
      </w:r>
    </w:p>
    <w:p>
      <w:pPr>
        <w:pStyle w:val="ListBullet"/>
        <w:keepLines w:val="0"/>
      </w:pPr>
      <w:r>
        <w:rPr>
          <w:rFonts w:ascii="Arial Unicode MS" w:hAnsi="Arial Unicode MS" w:eastAsia="Arial Unicode MS"/>
          <w:b w:val="0"/>
        </w:rPr>
        <w:t>光とブラウザ・光とメール・光とダウンロード・光とアーカイブの端末内データ：操作、製品設定、OS規則により消去・除去まで保持します。プライベートセッションは期間と技術的能力に従います。メール認証情報は接続削除・認可取消しまで端末に置き、事業者のデータは先方の期限に従います。アンインストールで全ファイルが消えるとは限らず、取得物・利用者ファイルが残る場合があります。</w:t>
      </w:r>
    </w:p>
    <w:p>
      <w:pPr>
        <w:pStyle w:val="ListBullet"/>
        <w:keepLines w:val="0"/>
      </w:pPr>
      <w:r>
        <w:rPr>
          <w:rFonts w:ascii="Arial Unicode MS" w:hAnsi="Arial Unicode MS" w:eastAsia="Arial Unicode MS"/>
          <w:b w:val="0"/>
        </w:rPr>
        <w:t>注文・返金・財務：引渡し、照合、税務、財務、消費者保護、紛争に必要な期間。問い合わせ・添付：対応、アフターサポート、苦情、安全、法令に必要な期間のみで、不要なら削除・匿名化します。時間経過だけで未解決案件の終了を判断しません。</w:t>
      </w:r>
    </w:p>
    <w:p>
      <w:pPr>
        <w:pStyle w:val="ListBullet"/>
        <w:keepLines w:val="0"/>
      </w:pPr>
      <w:r>
        <w:rPr>
          <w:rFonts w:ascii="Arial Unicode MS" w:hAnsi="Arial Unicode MS" w:eastAsia="Arial Unicode MS"/>
          <w:b w:val="0"/>
        </w:rPr>
        <w:t>安全・障害記録：保護、調査、法的義務に必要な最短の合理的期間。中国の安全ログ義務が適用される場合は法令に従い6か月以上です。必要な証拠は限定的に延長し、目的終了後に削除・匿名化します。サイトの日次ハッシュは最大翌日まで、合計値は長期保持できます。アプリ本機の集計は端末の消去規則に従います。</w:t>
      </w:r>
    </w:p>
    <w:p>
      <w:pPr>
        <w:keepLines w:val="0"/>
      </w:pPr>
      <w:r>
        <w:rPr>
          <w:rFonts w:ascii="Arial Unicode MS" w:hAnsi="Arial Unicode MS" w:eastAsia="Arial Unicode MS"/>
          <w:b w:val="0"/>
        </w:rPr>
        <w:t>将来役立つかもしれないという理由で無期限に保存しません。期間を固定できない場合は目的、法令、紛争の必要性で決めます。直ちに削除できない記録は保存、法令遵守、必要な保護に用途を限り、日常利用・宣伝に使いません。バックアップは安全な更新・復旧保護の手順に従い、削除済み情報の継続利用の理由にしません。</w:t>
      </w:r>
    </w:p>
    <w:p>
      <w:pPr>
        <w:pStyle w:val="Heading1"/>
        <w:keepLines w:val="0"/>
      </w:pPr>
      <w:r>
        <w:rPr>
          <w:rFonts w:ascii="Arial Unicode MS" w:hAnsi="Arial Unicode MS" w:eastAsia="Arial Unicode MS"/>
          <w:b w:val="0"/>
        </w:rPr>
        <w:t>21. アカウント削除と猶予期間</w:t>
      </w:r>
    </w:p>
    <w:p>
      <w:pPr>
        <w:keepLines w:val="0"/>
      </w:pPr>
      <w:r>
        <w:rPr>
          <w:rFonts w:ascii="Arial Unicode MS" w:hAnsi="Arial Unicode MS" w:eastAsia="Arial Unicode MS"/>
          <w:b w:val="0"/>
        </w:rPr>
        <w:t>削除申請には15日間の猶予期間があります。サイト・ゲームの利用を停止し、名前とメールを確保したまま、キャラクター・資産を保持して移転・贈与・取引を止めます。通常ログインでは申請を取り消さず、明示的な取消しと認証が必要です。削除で処分、負の残高、未解決紛争を免れることはできません。</w:t>
      </w:r>
    </w:p>
    <w:p>
      <w:pPr>
        <w:keepLines w:val="0"/>
      </w:pPr>
      <w:r>
        <w:rPr>
          <w:rFonts w:ascii="Arial Unicode MS" w:hAnsi="Arial Unicode MS" w:eastAsia="Arial Unicode MS"/>
          <w:b w:val="0"/>
        </w:rPr>
        <w:t>取消しなく満了し必要な削除処理を終えると、認証・セッション・トークンは失効し、ゲームのキャラクター・資産は永久に利用できず、移転・再登録で復元できません。最終削除後は名前・メールを再登録できますが、新しい身元で旧資産、掲示板の身元、履歴には結び付きません。通常のアカウントと関連クラウド情報は削除・不可逆匿名化します。掲示板、家族、取引、順位などの共有記録は身元との関連を解除して保持でき、他者の情報を巻き添えにしません。国内資料層に対応する本人記録がある場合は、その削除・匿名化完了を確認します。</w:t>
      </w:r>
    </w:p>
    <w:p>
      <w:pPr>
        <w:keepLines w:val="0"/>
      </w:pPr>
      <w:r>
        <w:rPr>
          <w:rFonts w:ascii="Arial Unicode MS" w:hAnsi="Arial Unicode MS" w:eastAsia="Arial Unicode MS"/>
          <w:b w:val="0"/>
        </w:rPr>
        <w:t>決済、返金、不正防止、法令、安全事件、未解決紛争に必要な最小記録は適法に保持する場合があります。削除は端末ファイル、メールキャッシュ、閲覧内容、外部メールアカウントを自動消去しません。端末・事業者で管理してください。クラウド同期・アカウント削除は実際の機能か第22節で請求し、未提供の一括出力・全データ削除を約束しません。</w:t>
      </w:r>
    </w:p>
    <w:p>
      <w:pPr>
        <w:pStyle w:val="Heading1"/>
        <w:keepLines w:val="0"/>
      </w:pPr>
      <w:r>
        <w:rPr>
          <w:rFonts w:ascii="Arial Unicode MS" w:hAnsi="Arial Unicode MS" w:eastAsia="Arial Unicode MS"/>
          <w:b w:val="0"/>
        </w:rPr>
        <w:t>22. 権利と請求手続</w:t>
      </w:r>
    </w:p>
    <w:p>
      <w:pPr>
        <w:keepLines w:val="0"/>
      </w:pPr>
      <w:r>
        <w:rPr>
          <w:rFonts w:ascii="Arial Unicode MS" w:hAnsi="Arial Unicode MS" w:eastAsia="Arial Unicode MS"/>
          <w:b w:val="0"/>
        </w:rPr>
        <w:t>適用法により、取扱いの説明、開示・複製・訂正・補充、削除、制限・異議、撤回可能な同意の撤回、Light Sync停止、アカウント削除、条件を満たす移転・携帯性、苦情・説明を請求できます。撤回前の適法な処理は影響を受けず、不可欠な処理の撤回で対応サービスを続けられない場合があります。</w:t>
      </w:r>
    </w:p>
    <w:p>
      <w:pPr>
        <w:keepLines w:val="0"/>
      </w:pPr>
      <w:r>
        <w:rPr>
          <w:rFonts w:ascii="Arial Unicode MS" w:hAnsi="Arial Unicode MS" w:eastAsia="Arial Unicode MS"/>
          <w:b w:val="0"/>
        </w:rPr>
        <w:t xml:space="preserve">サポートのプライバシー、アカウント管理、お問い合わせから、または</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へご連絡ください。製品、請求の種類、関連アカウント、必要な事実を伝え、パスワード・無関係な証明は送らないでください。高リスク請求では合理的な本人確認を行い、適用期限内に回答します。重複、詐欺、過大、他者の権利を害する請求を適法に制限・拒否する場合は理由を説明します。当社が持たない端末のみのデータは端末設定で、第三者データは先方で請求してください。全データの一括圧縮ダウンロード機能はありません。</w:t>
      </w:r>
    </w:p>
    <w:p>
      <w:pPr>
        <w:pStyle w:val="Heading1"/>
        <w:keepLines w:val="0"/>
      </w:pPr>
      <w:r>
        <w:rPr>
          <w:rFonts w:ascii="Arial Unicode MS" w:hAnsi="Arial Unicode MS" w:eastAsia="Arial Unicode MS"/>
          <w:b w:val="0"/>
        </w:rPr>
        <w:t>23. 未成年者</w:t>
      </w:r>
    </w:p>
    <w:p>
      <w:pPr>
        <w:keepLines w:val="0"/>
      </w:pPr>
      <w:r>
        <w:rPr>
          <w:rFonts w:ascii="Arial Unicode MS" w:hAnsi="Arial Unicode MS" w:eastAsia="Arial Unicode MS"/>
          <w:b w:val="0"/>
        </w:rPr>
        <w:t>ゲームアカウント、プレイ、追光者広場への参加、関連ゲームストアは現在18歳以上です。公開ページの閲覧には同じ要件を適用しません。光とブラウザなど一般用途の基本アプリに、この方針で一律18歳以上・生年月日提出を課すことはなく、現地法、ストア、接続先の年齢規則は守る必要があります。未成年者返金は実際・争いのある支出を扱い、ゲーム資格を緩めません。本人・保護者の証明は審査、アフターサポート、法令に限定して保護し、子どもの広告プロフィールにしません。必要な保護者同意・特別手続は処理前に行います。</w:t>
      </w:r>
    </w:p>
    <w:p>
      <w:pPr>
        <w:pStyle w:val="Heading1"/>
        <w:keepLines w:val="0"/>
      </w:pPr>
      <w:r>
        <w:rPr>
          <w:rFonts w:ascii="Arial Unicode MS" w:hAnsi="Arial Unicode MS" w:eastAsia="Arial Unicode MS"/>
          <w:b w:val="0"/>
        </w:rPr>
        <w:t>24. 中国本土</w:t>
      </w:r>
    </w:p>
    <w:p>
      <w:pPr>
        <w:keepLines w:val="0"/>
      </w:pPr>
      <w:r>
        <w:rPr>
          <w:rFonts w:ascii="Arial Unicode MS" w:hAnsi="Arial Unicode MS" w:eastAsia="Arial Unicode MS"/>
          <w:b w:val="0"/>
        </w:rPr>
        <w:t>中国法が適用される場面では、適法・正当・必要・誠実な取扱いとし、主体、目的、方法、種類、期間、権利窓口を示します。中国本土の登録可否はその時点のサービスに従い、年齢機能を提供する場合は第4・18節により国内で氏名・生年月日を扱い、東京へ原文を送りません。必要な移転告知、個別同意、保障を移転前に行います。表示言語は法的地域を決めません。</w:t>
      </w:r>
    </w:p>
    <w:p>
      <w:pPr>
        <w:keepLines w:val="0"/>
      </w:pPr>
      <w:r>
        <w:rPr>
          <w:rFonts w:ascii="Arial Unicode MS" w:hAnsi="Arial Unicode MS" w:eastAsia="Arial Unicode MS"/>
          <w:b w:val="0"/>
        </w:rPr>
        <w:t xml:space="preserve">法令に基づく説明、意思決定、制限・拒否、開示、複製、訂正、補充、削除、条件を満たす移転、アカウント削除を</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かサポートへ請求できます。必要処理を撤回した場合の影響を説明します。移転対応は実際の規模と法的条件に従い、内部集計を法的手続の代わりにしません。</w:t>
      </w:r>
    </w:p>
    <w:p>
      <w:pPr>
        <w:pStyle w:val="Heading1"/>
        <w:keepLines w:val="0"/>
      </w:pPr>
      <w:r>
        <w:rPr>
          <w:rFonts w:ascii="Arial Unicode MS" w:hAnsi="Arial Unicode MS" w:eastAsia="Arial Unicode MS"/>
          <w:b w:val="0"/>
        </w:rPr>
        <w:t>25. 米国</w:t>
      </w:r>
    </w:p>
    <w:p>
      <w:pPr>
        <w:keepLines w:val="0"/>
      </w:pPr>
      <w:r>
        <w:rPr>
          <w:rFonts w:ascii="Arial Unicode MS" w:hAnsi="Arial Unicode MS" w:eastAsia="Arial Unicode MS"/>
          <w:b w:val="0"/>
        </w:rPr>
        <w:t>州法・連邦法が実際に適用される場合、その条件に従い開示・知る権利、訂正、削除、携帯性、販売・共有の拒否、異議申立てなどに対応し、適法な権利行使を理由に差別しません。カリフォルニアのCCPA/CPRAでは特定の機微情報の利用制限が含まれる場合があります。個人情報を販売せず、横断的行動広告のために共有しません。「販売・共有」は適用法の意味で判断し、必要な委託を広告販売と同一視しません。全州法が無条件に適用されるとも、児童法が当然に適用外とも表明しません。第22節で請求でき、適用法により代理人・当局への苦情も利用できます。</w:t>
      </w:r>
    </w:p>
    <w:p>
      <w:pPr>
        <w:pStyle w:val="Heading1"/>
        <w:keepLines w:val="0"/>
      </w:pPr>
      <w:r>
        <w:rPr>
          <w:rFonts w:ascii="Arial Unicode MS" w:hAnsi="Arial Unicode MS" w:eastAsia="Arial Unicode MS"/>
          <w:b w:val="0"/>
        </w:rPr>
        <w:t>26. 日本</w:t>
      </w:r>
    </w:p>
    <w:p>
      <w:pPr>
        <w:keepLines w:val="0"/>
      </w:pPr>
      <w:r>
        <w:rPr>
          <w:rFonts w:ascii="Arial Unicode MS" w:hAnsi="Arial Unicode MS" w:eastAsia="Arial Unicode MS"/>
          <w:b w:val="0"/>
        </w:rPr>
        <w:t>日本の利用者については利用目的を具体的に示し、原則としてその範囲内で個人情報を扱います。必要かつ適切な安全管理と委託先の監督を行い、個人情報保護法が適用される範囲で、保有個人データの開示、訂正、利用停止、消去、第三者提供の停止等の請求に対応します。中核アカウント情報は主に東京で、ゲーム利用後の必要な動作情報は中国で扱う場合がありますが、端末内の私的内容を全て移すという意味ではありません。</w:t>
      </w:r>
    </w:p>
    <w:p>
      <w:pPr>
        <w:keepLines w:val="0"/>
      </w:pPr>
      <w:r>
        <w:rPr>
          <w:rFonts w:ascii="Arial Unicode MS" w:hAnsi="Arial Unicode MS" w:eastAsia="Arial Unicode MS"/>
          <w:b w:val="0"/>
        </w:rPr>
        <w:t>日本の規則が適用される第三者提供・国外処理では、実際の受領者の種類、目的、情報、権利窓口を説明し、必要な情報提供・確認・その他の適法な保障を行います。場面ごとに要件を判断し、同意ボタンだけで全要件を満たすとは扱いません。ゲームアカウントは年齢範囲の選択で成人資格を扱い、架空の誕生日は収集しません。</w:t>
      </w:r>
    </w:p>
    <w:p>
      <w:pPr>
        <w:pStyle w:val="Heading1"/>
        <w:keepLines w:val="0"/>
      </w:pPr>
      <w:r>
        <w:rPr>
          <w:rFonts w:ascii="Arial Unicode MS" w:hAnsi="Arial Unicode MS" w:eastAsia="Arial Unicode MS"/>
          <w:b w:val="0"/>
        </w:rPr>
        <w:t>27. ポリシーの更新</w:t>
      </w:r>
    </w:p>
    <w:p>
      <w:pPr>
        <w:keepLines w:val="0"/>
      </w:pPr>
      <w:r>
        <w:rPr>
          <w:rFonts w:ascii="Arial Unicode MS" w:hAnsi="Arial Unicode MS" w:eastAsia="Arial Unicode MS"/>
          <w:b w:val="0"/>
        </w:rPr>
        <w:t>機能、事業者、情報の種類、法令、安全上の要件に応じて更新し、版・更新日・施行日を示します。重要な変更はサイト、製品内通知など合理的な方法で知らせ、新たな機微処理、不要な追跡、重要な国外処理の変更では法令上の追加告知・同意を行います。三言語で境界と法的意味を揃え、分かりやすいプライバシーセンターは本全文に代わりません。</w:t>
      </w:r>
    </w:p>
    <w:p>
      <w:pPr>
        <w:pStyle w:val="Heading1"/>
        <w:keepLines w:val="0"/>
      </w:pPr>
      <w:r>
        <w:rPr>
          <w:rFonts w:ascii="Arial Unicode MS" w:hAnsi="Arial Unicode MS" w:eastAsia="Arial Unicode MS"/>
          <w:b w:val="0"/>
        </w:rPr>
        <w:t>28. お問い合わせ</w:t>
      </w:r>
    </w:p>
    <w:p>
      <w:pPr>
        <w:keepLines w:val="0"/>
      </w:pPr>
      <w:r>
        <w:rPr>
          <w:rFonts w:ascii="Arial Unicode MS" w:hAnsi="Arial Unicode MS" w:eastAsia="Arial Unicode MS"/>
          <w:b w:val="0"/>
        </w:rPr>
        <w:t xml:space="preserve">プライバシー・法務：</w:t>
      </w:r>
      <w:hyperlink r:id="rId12">
        <w:r>
          <w:rPr>
            <w:rFonts w:ascii="Arial Unicode MS" w:hAnsi="Arial Unicode MS" w:eastAsia="Arial Unicode MS"/>
            <w:b w:val="0"/>
          </w:rPr>
          <w:t xml:space="preserve">legal@dawnbloom.net</w:t>
        </w:r>
      </w:hyperlink>
      <w:r>
        <w:rPr>
          <w:rFonts w:ascii="Arial Unicode MS" w:hAnsi="Arial Unicode MS" w:eastAsia="Arial Unicode MS"/>
          <w:b w:val="0"/>
        </w:rPr>
        <w:t xml:space="preserve">。製品・アカウント・一般サポート：</w:t>
      </w:r>
      <w:hyperlink r:id="rId13">
        <w:r>
          <w:rPr>
            <w:rFonts w:ascii="Arial Unicode MS" w:hAnsi="Arial Unicode MS" w:eastAsia="Arial Unicode MS"/>
            <w:b w:val="0"/>
          </w:rPr>
          <w:t xml:space="preserve">support@dawnbloom.net</w:t>
        </w:r>
      </w:hyperlink>
      <w:r>
        <w:rPr>
          <w:rFonts w:ascii="Arial Unicode MS" w:hAnsi="Arial Unicode MS" w:eastAsia="Arial Unicode MS"/>
          <w:b w:val="0"/>
        </w:rPr>
        <w:t xml:space="preserve">。請求・返金：公式請求センターまたは</w:t>
      </w:r>
      <w:hyperlink r:id="rId16">
        <w:r>
          <w:rPr>
            <w:rFonts w:ascii="Arial Unicode MS" w:hAnsi="Arial Unicode MS" w:eastAsia="Arial Unicode MS"/>
            <w:b w:val="0"/>
          </w:rPr>
          <w:t xml:space="preserve">billing@dawnbloom.net</w:t>
        </w:r>
      </w:hyperlink>
      <w:r>
        <w:rPr>
          <w:rFonts w:ascii="Arial Unicode MS" w:hAnsi="Arial Unicode MS" w:eastAsia="Arial Unicode MS"/>
          <w:b w:val="0"/>
        </w:rPr>
        <w:t xml:space="preserve">。安全事件・脆弱性：</w:t>
      </w:r>
      <w:hyperlink r:id="rId14">
        <w:r>
          <w:rPr>
            <w:rFonts w:ascii="Arial Unicode MS" w:hAnsi="Arial Unicode MS" w:eastAsia="Arial Unicode MS"/>
            <w:b w:val="0"/>
          </w:rPr>
          <w:t xml:space="preserve">security@dawnbloom.net</w:t>
        </w:r>
      </w:hyperlink>
      <w:r>
        <w:rPr>
          <w:rFonts w:ascii="Arial Unicode MS" w:hAnsi="Arial Unicode MS" w:eastAsia="Arial Unicode MS"/>
          <w:b w:val="0"/>
        </w:rPr>
        <w:t xml:space="preserve">。サポートで問題の種類を選べ、アカウント設定でログイン、端末、多要素認証、削除を管理できます。請求の内容と適用法に従い回答し、個人情報を公開することを請求条件としません。</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プライバシーポリシー</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