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Archive सेवा की शर्तें</w:t>
      </w:r>
    </w:p>
    <w:p>
      <w:pPr>
        <w:keepLines w:val="0"/>
      </w:pPr>
      <w:r>
        <w:rPr>
          <w:rFonts w:ascii="Noto Sans" w:hAnsi="Noto Sans" w:eastAsia="Noto Sans TC" w:cs="Noto Sans Devanagari"/>
          <w:b w:val="0"/>
        </w:rPr>
        <w:t>संस्करण: V8</w:t>
      </w:r>
    </w:p>
    <w:p>
      <w:pPr>
        <w:keepLines w:val="0"/>
      </w:pPr>
      <w:r>
        <w:rPr>
          <w:rFonts w:ascii="Noto Sans" w:hAnsi="Noto Sans" w:eastAsia="Noto Sans TC" w:cs="Noto Sans Devanagari"/>
          <w:b w:val="0"/>
        </w:rPr>
        <w:t>संशोधन तिथि: 10 अक्टूबर 2026</w:t>
      </w:r>
    </w:p>
    <w:p>
      <w:pPr>
        <w:keepLines w:val="0"/>
      </w:pPr>
      <w:r>
        <w:rPr>
          <w:rFonts w:ascii="Noto Sans" w:hAnsi="Noto Sans" w:eastAsia="Noto Sans TC" w:cs="Noto Sans Devanagari"/>
          <w:b w:val="0"/>
        </w:rPr>
        <w:t>प्रभावी तिथि: 10 अक्टूबर 2026</w:t>
      </w:r>
    </w:p>
    <w:p>
      <w:pPr>
        <w:keepLines w:val="0"/>
      </w:pPr>
      <w:r>
        <w:rPr>
          <w:rFonts w:ascii="Noto Sans" w:hAnsi="Noto Sans" w:eastAsia="Noto Sans TC" w:cs="Noto Sans Devanagari"/>
          <w:b w:val="0"/>
        </w:rPr>
        <w:t>सेवा प्रदाता: 上海追光智创文化传媒有限公司</w:t>
      </w:r>
    </w:p>
    <w:p>
      <w:pPr>
        <w:keepLines w:val="0"/>
      </w:pPr>
      <w:r>
        <w:rPr>
          <w:rFonts w:ascii="Noto Sans" w:hAnsi="Noto Sans" w:eastAsia="Noto Sans TC" w:cs="Noto Sans Devanagari"/>
          <w:b w:val="0"/>
        </w:rPr>
        <w:t>DAWNBLOOM Archive के बारे में जानने के लिए आपका स्वागत है। ये शर्तें आधिकारिक माध्यमों से DAWNBLOOM Archive डाउनलोड करने, स्थापित करने या उपयोग करने तथा उसके अपडेट और संबंधित आधिकारिक सेवाओं पर लागू होती हैं।</w:t>
      </w:r>
    </w:p>
    <w:p>
      <w:pPr>
        <w:keepLines w:val="0"/>
      </w:pPr>
      <w:r>
        <w:rPr>
          <w:rFonts w:ascii="Noto Sans" w:hAnsi="Noto Sans" w:eastAsia="Noto Sans TC" w:cs="Noto Sans Devanagari"/>
          <w:b w:val="0"/>
        </w:rPr>
        <w:t>DAWNBLOOM Archive डाउनलोड करने या उपयोग करने का अर्थ है कि आपने इन शर्तों को पढ़ लिया है और उनसे सहमत हैं। यदि आप सहमत नहीं हैं, तो कृपया इसे डाउनलोड या उपयोग न करें। सॉफ़्टवेयर की उपलब्धता की स्थिति और इंस्टॉलेशन पैकेज की जानकारी आधिकारिक वेबसाइट पर वास्तव में प्रदर्शित विवरण के अनुसार निर्धारित होती है।</w:t>
      </w:r>
    </w:p>
    <w:p>
      <w:pPr>
        <w:pStyle w:val="Heading1"/>
        <w:keepLines w:val="0"/>
      </w:pPr>
      <w:r>
        <w:rPr>
          <w:rFonts w:ascii="Noto Sans" w:hAnsi="Noto Sans" w:eastAsia="Noto Sans TC" w:cs="Noto Sans Devanagari"/>
          <w:b w:val="0"/>
        </w:rPr>
        <w:t>1. सेवा प्रदाता</w:t>
      </w:r>
    </w:p>
    <w:p>
      <w:pPr>
        <w:keepLines w:val="0"/>
      </w:pPr>
      <w:r>
        <w:rPr>
          <w:rFonts w:ascii="Noto Sans" w:hAnsi="Noto Sans" w:eastAsia="Noto Sans TC" w:cs="Noto Sans Devanagari"/>
          <w:b w:val="0"/>
        </w:rPr>
        <w:t>DAWNBLOOM Archive का प्रावधान और रखरखाव 上海追光智创文化传媒有限公司 द्वारा किया जाता है।</w:t>
      </w:r>
    </w:p>
    <w:p>
      <w:pPr>
        <w:keepLines w:val="0"/>
      </w:pPr>
      <w:r>
        <w:rPr>
          <w:rFonts w:ascii="Noto Sans" w:hAnsi="Noto Sans" w:eastAsia="Noto Sans TC" w:cs="Noto Sans Devanagari"/>
          <w:b w:val="0"/>
        </w:rPr>
        <w:t xml:space="preserve">संपर्क ईमेल: </w:t>
      </w:r>
      <w:hyperlink r:id="rId11">
        <w:r>
          <w:rPr>
            <w:rFonts w:ascii="Noto Sans" w:hAnsi="Noto Sans" w:eastAsia="Noto Sans TC"/>
            <w:b w:val="0"/>
          </w:rPr>
          <w:t xml:space="preserve">support@dawnbloom.net</w:t>
        </w:r>
      </w:hyperlink>
      <w:r>
        <w:rPr>
          <w:rFonts w:ascii="Noto Sans" w:hAnsi="Noto Sans" w:eastAsia="Noto Sans TC" w:cs="Noto Sans Devanagari"/>
          <w:b w:val="0"/>
        </w:rPr>
        <w:t xml:space="preserve">। आधिकारिक वेबसाइट: </w:t>
      </w:r>
      <w:hyperlink r:id="rId12">
        <w:r>
          <w:rPr>
            <w:rFonts w:ascii="Noto Sans" w:hAnsi="Noto Sans" w:eastAsia="Noto Sans TC"/>
            <w:b w:val="0"/>
          </w:rPr>
          <w:t xml:space="preserve">https://dawnbloom.net</w:t>
        </w:r>
      </w:hyperlink>
      <w:r>
        <w:rPr>
          <w:rFonts w:ascii="Noto Sans" w:hAnsi="Noto Sans" w:eastAsia="Noto Sans TC" w:cs="Noto Sans Devanagari"/>
          <w:b w:val="0"/>
        </w:rPr>
        <w:t xml:space="preserve">। वैधानिक संपर्क पता: चीन (शंघाई) पायलट मुक्त व्यापार क्षेत्र, लिंगांग नया क्षेत्र, तियानजियाओ रोड 336, भवन 3, कक्ष 218।</w:t>
      </w:r>
    </w:p>
    <w:p>
      <w:pPr>
        <w:pStyle w:val="Heading1"/>
        <w:keepLines w:val="0"/>
      </w:pPr>
      <w:r>
        <w:rPr>
          <w:rFonts w:ascii="Noto Sans" w:hAnsi="Noto Sans" w:eastAsia="Noto Sans TC" w:cs="Noto Sans Devanagari"/>
          <w:b w:val="0"/>
        </w:rPr>
        <w:t>2. उत्पाद और उपलब्धता की स्थिति</w:t>
      </w:r>
    </w:p>
    <w:p>
      <w:pPr>
        <w:keepLines w:val="0"/>
      </w:pPr>
      <w:r>
        <w:rPr>
          <w:rFonts w:ascii="Noto Sans" w:hAnsi="Noto Sans" w:eastAsia="Noto Sans TC" w:cs="Noto Sans Devanagari"/>
          <w:b w:val="0"/>
        </w:rPr>
        <w:t>DAWNBLOOM Archive एक डेस्कटॉप उपकरण है जो डिवाइस पर स्थानीय रूप से आर्काइव फ़ाइलों को ब्राउज़ करने, संपीड़ित करने, निकालने, पूर्वावलोकन करने और जाँचने के लिए उपयोग किया जाता है। प्रत्येक प्लेटफ़ॉर्म की सुविधाएँ, अनुकूलता और उपलब्धता का समय संबंधित औपचारिक संस्करण और आधिकारिक वेबसाइट पर वास्तव में प्रकाशित जानकारी के अनुसार निर्धारित होते हैं।</w:t>
      </w:r>
    </w:p>
    <w:p>
      <w:pPr>
        <w:keepLines w:val="0"/>
      </w:pPr>
      <w:r>
        <w:rPr>
          <w:rFonts w:ascii="Noto Sans" w:hAnsi="Noto Sans" w:eastAsia="Noto Sans TC" w:cs="Noto Sans Devanagari"/>
          <w:b w:val="0"/>
        </w:rPr>
        <w:t>उत्पाद के macOS और Windows संस्करण उपलब्ध हैं; डाउनलोड की विशिष्ट स्थिति, आर्किटेक्चर और हस्ताक्षर स्थिति के लिए कृपया आधिकारिक वेबसाइट पर संबंधित प्लेटफ़ॉर्म कार्ड देखें।</w:t>
      </w:r>
    </w:p>
    <w:p>
      <w:pPr>
        <w:pStyle w:val="Heading1"/>
        <w:keepLines w:val="0"/>
      </w:pPr>
      <w:r>
        <w:rPr>
          <w:rFonts w:ascii="Noto Sans" w:hAnsi="Noto Sans" w:eastAsia="Noto Sans TC" w:cs="Noto Sans Devanagari"/>
          <w:b w:val="0"/>
        </w:rPr>
        <w:t>3. स्थानीय फ़ाइलें और गोपनीयता</w:t>
      </w:r>
    </w:p>
    <w:p>
      <w:pPr>
        <w:keepLines w:val="0"/>
      </w:pPr>
      <w:r>
        <w:rPr>
          <w:rFonts w:ascii="Noto Sans" w:hAnsi="Noto Sans" w:eastAsia="Noto Sans TC" w:cs="Noto Sans Devanagari"/>
          <w:b w:val="0"/>
        </w:rPr>
        <w:t>वर्तमान में लागू आर्काइव ब्राउज़िंग, संपीड़न, फ़ाइल निष्कर्षण, पूर्वावलोकन और अखंडता जाँच स्थानीय डिवाइस पर की जाती हैं। DAWNBLOOM सर्वर आपकी आर्काइव सामग्री अपलोड करने, निकालने, सहेजने या पढ़ने के लिए जिम्मेदार नहीं हैं। डेटा प्रसंस्करण का पूरा विवरण जानने के लिए कृपया उत्पाद का गोपनीयता विवरण और एकीकृत «DAWNBLOOM गोपनीयता नीति» पढ़ें।</w:t>
      </w:r>
    </w:p>
    <w:p>
      <w:pPr>
        <w:keepLines w:val="0"/>
      </w:pPr>
      <w:r>
        <w:rPr>
          <w:rFonts w:ascii="Noto Sans" w:hAnsi="Noto Sans" w:eastAsia="Noto Sans TC" w:cs="Noto Sans Devanagari"/>
          <w:b w:val="0"/>
        </w:rPr>
        <w:t>खाते में लॉगिन और सेटिंग का सिंक्रनाइज़ेशन वैकल्पिक सुविधाएँ हैं। सिंक्रनाइज़ेशन केवल आपके द्वारा चालू करने के बाद भाषा, संपीड़न प्रारूप और संपीड़न प्रीसेट तक सीमित रहता है; फ़ाइलें, आर्काइव सामग्री, फ़ाइल नामों की सूची, पथ, आर्काइव पासवर्ड, स्थानीय इतिहास और अस्थायी सामग्री सिंक्रनाइज़ नहीं की जातीं। खाते का प्रमाणीकरण एकीकृत खाता गोपनीयता नीति के अनुसार किया जाता है।</w:t>
      </w:r>
    </w:p>
    <w:p>
      <w:pPr>
        <w:pStyle w:val="Heading1"/>
        <w:keepLines w:val="0"/>
      </w:pPr>
      <w:r>
        <w:rPr>
          <w:rFonts w:ascii="Noto Sans" w:hAnsi="Noto Sans" w:eastAsia="Noto Sans TC" w:cs="Noto Sans Devanagari"/>
          <w:b w:val="0"/>
        </w:rPr>
        <w:t>4. फ़ाइलों का स्रोत, पासवर्ड और बैकअप</w:t>
      </w:r>
    </w:p>
    <w:p>
      <w:pPr>
        <w:keepLines w:val="0"/>
      </w:pPr>
      <w:r>
        <w:rPr>
          <w:rFonts w:ascii="Noto Sans" w:hAnsi="Noto Sans" w:eastAsia="Noto Sans TC" w:cs="Noto Sans Devanagari"/>
          <w:b w:val="0"/>
        </w:rPr>
        <w:t>आपको यह सुनिश्चित करना चाहिए कि प्रसंस्कृत की जा रही फ़ाइलों का उपयोग करने का आपके पास वैध अधिकार है, और स्रोत की विश्वसनीयता का निर्णय स्वयं करना चाहिए। क्षति, किसी खंड का न होना, एन्क्रिप्शन, दुर्भावनापूर्ण सामग्री या प्रारूपों में अंतर के कारण आर्काइव पढ़ा नहीं जा सकता या अपेक्षा से भिन्न परिणाम मिल सकते हैं। अखंडता और जोखिम संबंधी चेतावनियाँ सभी समस्याओं का पता लगाने की गारंटी नहीं देतीं।</w:t>
      </w:r>
    </w:p>
    <w:p>
      <w:pPr>
        <w:keepLines w:val="0"/>
      </w:pPr>
      <w:r>
        <w:rPr>
          <w:rFonts w:ascii="Noto Sans" w:hAnsi="Noto Sans" w:eastAsia="Noto Sans TC" w:cs="Noto Sans Devanagari"/>
          <w:b w:val="0"/>
        </w:rPr>
        <w:t>कृपया आर्काइव पासवर्ड स्वयं सुरक्षित रखें और महत्वपूर्ण फ़ाइलों का अलग बैकअप रखें। पासवर्ड भूल जाने, मूल फ़ाइल पहले से क्षतिग्रस्त होने या आवश्यक खंड अनुपस्थित होने की स्थिति में सॉफ़्टवेयर सामग्री बहाल कर पाने की गारंटी नहीं देता।</w:t>
      </w:r>
    </w:p>
    <w:p>
      <w:pPr>
        <w:pStyle w:val="Heading1"/>
        <w:keepLines w:val="0"/>
      </w:pPr>
      <w:r>
        <w:rPr>
          <w:rFonts w:ascii="Noto Sans" w:hAnsi="Noto Sans" w:eastAsia="Noto Sans TC" w:cs="Noto Sans Devanagari"/>
          <w:b w:val="0"/>
        </w:rPr>
        <w:t>5. सॉफ़्टवेयर उपयोग लाइसेंस</w:t>
      </w:r>
    </w:p>
    <w:p>
      <w:pPr>
        <w:keepLines w:val="0"/>
      </w:pPr>
      <w:r>
        <w:rPr>
          <w:rFonts w:ascii="Noto Sans" w:hAnsi="Noto Sans" w:eastAsia="Noto Sans TC" w:cs="Noto Sans Devanagari"/>
          <w:b w:val="0"/>
        </w:rPr>
        <w:t>इन शर्तों का पालन करने के अधीन, हम आपको सीमित, गैर-अनन्य और अहस्तांतरणीय लाइसेंस देते हैं, जिसके अंतर्गत आप वैध रूप से अपने स्वामित्व या नियंत्रण वाले अनुकूल डिवाइसों पर औपचारिक रूप से उपलब्ध DAWNBLOOM Archive स्थापित और उपयोग कर सकते हैं। इससे सॉफ़्टवेयर, ट्रेडमार्क, आइकन, डिज़ाइन और कोड के अधिकार हस्तांतरित नहीं होते।</w:t>
      </w:r>
    </w:p>
    <w:p>
      <w:pPr>
        <w:keepLines w:val="0"/>
      </w:pPr>
      <w:r>
        <w:rPr>
          <w:rFonts w:ascii="Noto Sans" w:hAnsi="Noto Sans" w:eastAsia="Noto Sans TC" w:cs="Noto Sans Devanagari"/>
          <w:b w:val="0"/>
        </w:rPr>
        <w:t>लागू कानून द्वारा अनुमत स्थितियों को छोड़कर, सॉफ़्टवेयर में दुर्भावनापूर्ण बदलाव करना या उसे नुकसान पहुँचाना, सुरक्षा उपायों को दरकिनार करना, आधिकारिक वितरण होने का झूठा दावा करना, दुर्भावनापूर्ण सॉफ़्टवेयर फैलाना या दूसरों के वैध अधिकारों और हितों का उल्लंघन करते हुए इस उत्पाद का उपयोग करना निषिद्ध है। तीसरे पक्ष के ओपन-सोर्स घटक अपने-अपने लाइसेंस के अधीन हैं।</w:t>
      </w:r>
    </w:p>
    <w:p>
      <w:pPr>
        <w:pStyle w:val="Heading1"/>
        <w:keepLines w:val="0"/>
      </w:pPr>
      <w:r>
        <w:rPr>
          <w:rFonts w:ascii="Noto Sans" w:hAnsi="Noto Sans" w:eastAsia="Noto Sans TC" w:cs="Noto Sans Devanagari"/>
          <w:b w:val="0"/>
        </w:rPr>
        <w:t>6. अनुकूलता, अपडेट और शुल्क</w:t>
      </w:r>
    </w:p>
    <w:p>
      <w:pPr>
        <w:keepLines w:val="0"/>
      </w:pPr>
      <w:r>
        <w:rPr>
          <w:rFonts w:ascii="Noto Sans" w:hAnsi="Noto Sans" w:eastAsia="Noto Sans TC" w:cs="Noto Sans Devanagari"/>
          <w:b w:val="0"/>
        </w:rPr>
        <w:t>प्रारूप समर्थन और प्लेटफ़ॉर्म क्षमताएँ आधिकारिक वेबसाइट और संबंधित संस्करण के विवरण के अनुसार निर्धारित होती हैं; किसी प्रारूप को पढ़ने का समर्थन होना उस प्रारूप को बनाने का समर्थन होना नहीं दर्शाता। अलग-अलग आर्काइव, एन्कोडिंग, सिस्टम अनुमतियाँ और उपलब्ध डिस्क स्थान परिणामों को प्रभावित कर सकते हैं।</w:t>
      </w:r>
    </w:p>
    <w:p>
      <w:pPr>
        <w:keepLines w:val="0"/>
      </w:pPr>
      <w:r>
        <w:rPr>
          <w:rFonts w:ascii="Noto Sans" w:hAnsi="Noto Sans" w:eastAsia="Noto Sans TC" w:cs="Noto Sans Devanagari"/>
          <w:b w:val="0"/>
        </w:rPr>
        <w:t>हम सुरक्षा, अनुकूलता और सुविधाओं के अपडेट प्रदान कर सकते हैं। किसी भी औपचारिक संस्करण की कीमत या शुल्क पद्धति, यदि हो, उपलब्ध कराने से पहले स्पष्ट रूप से घोषित की जाएगी; ये शर्तें अपने आप शुल्क लगाने की प्रतिबद्धता नहीं बनतीं।</w:t>
      </w:r>
    </w:p>
    <w:p>
      <w:pPr>
        <w:pStyle w:val="Heading1"/>
        <w:keepLines w:val="0"/>
      </w:pPr>
      <w:r>
        <w:rPr>
          <w:rFonts w:ascii="Noto Sans" w:hAnsi="Noto Sans" w:eastAsia="Noto Sans TC" w:cs="Noto Sans Devanagari"/>
          <w:b w:val="0"/>
        </w:rPr>
        <w:t>7. अस्वीकरण और दायित्व</w:t>
      </w:r>
    </w:p>
    <w:p>
      <w:pPr>
        <w:keepLines w:val="0"/>
      </w:pPr>
      <w:r>
        <w:rPr>
          <w:rFonts w:ascii="Noto Sans" w:hAnsi="Noto Sans" w:eastAsia="Noto Sans TC" w:cs="Noto Sans Devanagari"/>
          <w:b w:val="0"/>
        </w:rPr>
        <w:t>लागू कानून द्वारा अनुमत सीमा तक, सॉफ़्टवेयर जैसा है और जैसा उपलब्ध है, उसी रूप में प्रदान किया जाता है। हम सुरक्षा और स्थिरता का उचित रखरखाव करेंगे, लेकिन हर आर्काइव को सफलतापूर्वक पढ़ने, सुधारने या निकालने की गारंटी नहीं देते, और न ही यह गारंटी देते हैं कि सॉफ़्टवेयर सभी दुर्भावनापूर्ण सामग्री की पहचान कर पाएगा।</w:t>
      </w:r>
    </w:p>
    <w:p>
      <w:pPr>
        <w:keepLines w:val="0"/>
      </w:pPr>
      <w:r>
        <w:rPr>
          <w:rFonts w:ascii="Noto Sans" w:hAnsi="Noto Sans" w:eastAsia="Noto Sans TC" w:cs="Noto Sans Devanagari"/>
          <w:b w:val="0"/>
        </w:rPr>
        <w:t>ये शर्तें ऐसे दायित्वों को अपवर्जित नहीं करतीं जिन्हें कानून के अनुसार अपवर्जित नहीं किया जा सकता, जानबूझकर किए गए कृत्य या घोर लापरवाही के कारण कानून के अनुसार उत्पन्न दायित्व को सीमित नहीं करतीं, और कानून के अनुसार आपको प्राप्त अनिवार्य उपभोक्ता अधिकारों को कम नहीं करतीं।</w:t>
      </w:r>
    </w:p>
    <w:p>
      <w:pPr>
        <w:pStyle w:val="Heading1"/>
        <w:keepLines w:val="0"/>
      </w:pPr>
      <w:r>
        <w:rPr>
          <w:rFonts w:ascii="Noto Sans" w:hAnsi="Noto Sans" w:eastAsia="Noto Sans TC" w:cs="Noto Sans Devanagari"/>
          <w:b w:val="0"/>
        </w:rPr>
        <w:t>8. उपयोग बंद करना और शर्तों में परिवर्तन</w:t>
      </w:r>
    </w:p>
    <w:p>
      <w:pPr>
        <w:keepLines w:val="0"/>
      </w:pPr>
      <w:r>
        <w:rPr>
          <w:rFonts w:ascii="Noto Sans" w:hAnsi="Noto Sans" w:eastAsia="Noto Sans TC" w:cs="Noto Sans Devanagari"/>
          <w:b w:val="0"/>
        </w:rPr>
        <w:t>आप किसी भी समय उपयोग बंद करके सॉफ़्टवेयर अनइंस्टॉल कर सकते हैं। अनइंस्टॉल करने से पहले सुनिश्चित करें कि महत्वपूर्ण आर्काइव और आउटपुट फ़ाइलें ठीक से सहेज ली गई हैं; सफ़ाई की विशिष्ट विधि संबंधित प्लेटफ़ॉर्म के औपचारिक निर्देशों के अनुसार होगी।</w:t>
      </w:r>
    </w:p>
    <w:p>
      <w:pPr>
        <w:keepLines w:val="0"/>
      </w:pPr>
      <w:r>
        <w:rPr>
          <w:rFonts w:ascii="Noto Sans" w:hAnsi="Noto Sans" w:eastAsia="Noto Sans TC" w:cs="Noto Sans Devanagari"/>
          <w:b w:val="0"/>
        </w:rPr>
        <w:t>हम कानून, सुरक्षा, प्लेटफ़ॉर्म नियमों या सुविधाओं में बदलाव के कारण इन शर्तों को अपडेट कर सकते हैं और आधिकारिक वेबसाइट पर संस्करण तथा तिथि दर्शाएँगे। महत्वपूर्ण परिवर्तनों की सूचना उचित तरीके से दी जाएगी; जिन परिवर्तनों के लिए कानून के अनुसार दोबारा स्पष्ट सहमति आवश्यक है, उनके लिए अलग से सहमति ली जाएगी।</w:t>
      </w:r>
    </w:p>
    <w:p>
      <w:pPr>
        <w:pStyle w:val="Heading1"/>
        <w:keepLines w:val="0"/>
      </w:pPr>
      <w:r>
        <w:rPr>
          <w:rFonts w:ascii="Noto Sans" w:hAnsi="Noto Sans" w:eastAsia="Noto Sans TC" w:cs="Noto Sans Devanagari"/>
          <w:b w:val="0"/>
        </w:rPr>
        <w:t>9. कानून और विवाद</w:t>
      </w:r>
    </w:p>
    <w:p>
      <w:pPr>
        <w:keepLines w:val="0"/>
      </w:pPr>
      <w:r>
        <w:rPr>
          <w:rFonts w:ascii="Noto Sans" w:hAnsi="Noto Sans" w:eastAsia="Noto Sans TC" w:cs="Noto Sans Devanagari"/>
          <w:b w:val="0"/>
        </w:rPr>
        <w:t>लागू कानून द्वारा आपको प्रदान किए गए अनिवार्य उपभोक्ता अधिकारों को प्रभावित किए बिना, ये शर्तें चीन जनवादी गणराज्य के कानून के अधीन हैं। दोनों पक्षों को पहले सौहार्दपूर्ण बातचीत से समाधान करने का प्रयास करना चाहिए; समाधान न होने पर, कानून के अनुसार सेवा प्रदाता के अधिवास स्थान के अधिकार क्षेत्र वाले जन न्यायालय में वाद दायर किया जा सकता है। यदि उपयोगकर्ता के स्थान का अनिवार्य कानून अन्यथा निर्धारित करता है, तो वही प्रावधान लागू होंगे।</w:t>
      </w:r>
    </w:p>
    <w:p>
      <w:pPr>
        <w:keepLines w:val="0"/>
      </w:pPr>
      <w:r>
        <w:rPr>
          <w:rFonts w:ascii="Noto Sans" w:hAnsi="Noto Sans" w:eastAsia="Noto Sans TC" w:cs="Noto Sans Devanagari"/>
          <w:b w:val="0"/>
        </w:rPr>
        <w:t>यदि इन शर्तों का कोई भाग अमान्य हो, तो इससे शेष शर्तों की वैधता प्रभावित नहीं होगी।</w:t>
      </w:r>
    </w:p>
    <w:p>
      <w:pPr>
        <w:pStyle w:val="Heading1"/>
        <w:keepLines w:val="0"/>
      </w:pPr>
      <w:r>
        <w:rPr>
          <w:rFonts w:ascii="Noto Sans" w:hAnsi="Noto Sans" w:eastAsia="Noto Sans TC" w:cs="Noto Sans Devanagari"/>
          <w:b w:val="0"/>
        </w:rPr>
        <w:t>10. हमसे संपर्क करें</w:t>
      </w:r>
    </w:p>
    <w:p>
      <w:pPr>
        <w:keepLines w:val="0"/>
      </w:pPr>
      <w:r>
        <w:rPr>
          <w:rFonts w:ascii="Noto Sans" w:hAnsi="Noto Sans" w:eastAsia="Noto Sans TC" w:cs="Noto Sans Devanagari"/>
          <w:b w:val="0"/>
        </w:rPr>
        <w:t xml:space="preserve">शर्तों, उत्पाद, गोपनीयता या सुरक्षा संबंधी प्रश्नों के लिए कृपया </w:t>
      </w:r>
      <w:hyperlink r:id="rId11">
        <w:r>
          <w:rPr>
            <w:rFonts w:ascii="Noto Sans" w:hAnsi="Noto Sans" w:eastAsia="Noto Sans TC"/>
            <w:b w:val="0"/>
          </w:rPr>
          <w:t xml:space="preserve">support@dawnbloom.net</w:t>
        </w:r>
      </w:hyperlink>
      <w:r>
        <w:rPr>
          <w:rFonts w:ascii="Noto Sans" w:hAnsi="Noto Sans" w:eastAsia="Noto Sans TC" w:cs="Noto Sans Devanagari"/>
          <w:b w:val="0"/>
        </w:rPr>
        <w:t xml:space="preserve"> पर संपर्क करें या DAWNBLOOM आधिकारिक ग्राहक सहायता केंद्र पर जाएँ।</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Archive सेवा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