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Browser Terms of Service</w:t>
      </w:r>
    </w:p>
    <w:p>
      <w:pPr>
        <w:keepLines w:val="0"/>
      </w:pPr>
      <w:r>
        <w:rPr>
          <w:rFonts w:ascii="Noto Sans" w:hAnsi="Noto Sans" w:eastAsia="Noto Sans TC" w:cs="Noto Sans"/>
          <w:b w:val="0"/>
        </w:rPr>
        <w:t>Version: V8</w:t>
      </w:r>
    </w:p>
    <w:p>
      <w:pPr>
        <w:keepLines w:val="0"/>
      </w:pPr>
      <w:r>
        <w:rPr>
          <w:rFonts w:ascii="Noto Sans" w:hAnsi="Noto Sans" w:eastAsia="Noto Sans TC" w:cs="Noto Sans"/>
          <w:b w:val="0"/>
        </w:rPr>
        <w:t>Revision date: October 10, 2026</w:t>
      </w:r>
    </w:p>
    <w:p>
      <w:pPr>
        <w:keepLines w:val="0"/>
      </w:pPr>
      <w:r>
        <w:rPr>
          <w:rFonts w:ascii="Noto Sans" w:hAnsi="Noto Sans" w:eastAsia="Noto Sans TC" w:cs="Noto Sans"/>
          <w:b w:val="0"/>
        </w:rPr>
        <w:t>Effective date: October 10, 2026</w:t>
      </w:r>
    </w:p>
    <w:p>
      <w:pPr>
        <w:keepLines w:val="0"/>
      </w:pPr>
      <w:r>
        <w:rPr>
          <w:rFonts w:ascii="Noto Sans" w:hAnsi="Noto Sans" w:eastAsia="Noto Sans TC" w:cs="Noto Sans"/>
          <w:b w:val="0"/>
        </w:rPr>
        <w:t>Provider: 上海追光智创文化传媒有限公司</w:t>
      </w:r>
    </w:p>
    <w:p>
      <w:pPr>
        <w:keepLines w:val="0"/>
      </w:pPr>
      <w:r>
        <w:rPr>
          <w:rFonts w:ascii="Noto Sans" w:hAnsi="Noto Sans" w:eastAsia="Noto Sans TC" w:cs="Noto Sans"/>
          <w:b w:val="0"/>
        </w:rPr>
        <w:t>Welcome to DAWNBLOOM Browser.</w:t>
      </w:r>
    </w:p>
    <w:p>
      <w:pPr>
        <w:keepLines w:val="0"/>
      </w:pPr>
      <w:r>
        <w:rPr>
          <w:rFonts w:ascii="Noto Sans" w:hAnsi="Noto Sans" w:eastAsia="Noto Sans TC" w:cs="Noto Sans"/>
          <w:b w:val="0"/>
        </w:rPr>
        <w:t>These DAWNBLOOM Browser Terms of Service (the “Terms”) apply to your downloading, installing, accessing or using DAWNBLOOM Browser and its related official features, software updates and services.</w:t>
      </w:r>
    </w:p>
    <w:p>
      <w:pPr>
        <w:keepLines w:val="0"/>
      </w:pPr>
      <w:r>
        <w:rPr>
          <w:rFonts w:ascii="Noto Sans" w:hAnsi="Noto Sans" w:eastAsia="Noto Sans TC" w:cs="Noto Sans"/>
          <w:b w:val="0"/>
        </w:rPr>
        <w:t>Please read these Terms before use. By downloading, installing or continuing to use DAWNBLOOM Browser, you acknowledge that you have read and agree to be bound by these Terms. If you do not agree, please do not download or use DAWNBLOOM Browser.</w:t>
      </w:r>
    </w:p>
    <w:p>
      <w:pPr>
        <w:pStyle w:val="Heading1"/>
        <w:keepLines w:val="0"/>
      </w:pPr>
      <w:r>
        <w:rPr>
          <w:rFonts w:ascii="Noto Sans" w:hAnsi="Noto Sans" w:eastAsia="Noto Sans TC" w:cs="Noto Sans"/>
          <w:b w:val="0"/>
        </w:rPr>
        <w:t>1. Service Provider</w:t>
      </w:r>
    </w:p>
    <w:p>
      <w:pPr>
        <w:keepLines w:val="0"/>
      </w:pPr>
      <w:r>
        <w:rPr>
          <w:rFonts w:ascii="Noto Sans" w:hAnsi="Noto Sans" w:eastAsia="Noto Sans TC" w:cs="Noto Sans"/>
          <w:b w:val="0"/>
        </w:rPr>
        <w:t>DAWNBLOOM Browser is provided and maintained by 上海追光智创文化传媒有限公司. “We” and “our” in these Terms refer to this lawful operating entity.</w:t>
      </w:r>
    </w:p>
    <w:p>
      <w:pPr>
        <w:keepLines w:val="0"/>
      </w:pPr>
      <w:r>
        <w:rPr>
          <w:rFonts w:ascii="Noto Sans" w:hAnsi="Noto Sans" w:eastAsia="Noto Sans TC" w:cs="Noto Sans"/>
          <w:b w:val="0"/>
        </w:rPr>
        <w:t>Operator / service provider: 上海追光智创文化传媒有限公司</w:t>
      </w:r>
    </w:p>
    <w:p>
      <w:pPr>
        <w:keepLines w:val="0"/>
      </w:pPr>
      <w:r>
        <w:rPr>
          <w:rFonts w:ascii="Noto Sans" w:hAnsi="Noto Sans" w:eastAsia="Noto Sans TC" w:cs="Noto Sans"/>
          <w:b w:val="0"/>
        </w:rPr>
        <w:t xml:space="preserve">Contact email: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Official website: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Legal contact address: Room 218, Building 3, No. 336 Tianjiao Road, Lingang New Area, China (Shanghai) Pilot Free Trade Zone</w:t>
      </w:r>
    </w:p>
    <w:p>
      <w:pPr>
        <w:pStyle w:val="Heading1"/>
        <w:keepLines w:val="0"/>
      </w:pPr>
      <w:r>
        <w:rPr>
          <w:rFonts w:ascii="Noto Sans" w:hAnsi="Noto Sans" w:eastAsia="Noto Sans TC" w:cs="Noto Sans"/>
          <w:b w:val="0"/>
        </w:rPr>
        <w:t>2. What Is DAWNBLOOM Browser?</w:t>
      </w:r>
    </w:p>
    <w:p>
      <w:pPr>
        <w:keepLines w:val="0"/>
      </w:pPr>
      <w:r>
        <w:rPr>
          <w:rFonts w:ascii="Noto Sans" w:hAnsi="Noto Sans" w:eastAsia="Noto Sans TC" w:cs="Noto Sans"/>
          <w:b w:val="0"/>
        </w:rPr>
        <w:t>DAWNBLOOM Browser is software for accessing and browsing internet content. It provides, or plans to provide progressively by platform, features including web browsing, tabs, history, bookmarks, file downloads, webpage translation, blocking webpage advertisements and common trackers, reader mode, find in page and website permission management.</w:t>
      </w:r>
    </w:p>
    <w:p>
      <w:pPr>
        <w:keepLines w:val="0"/>
      </w:pPr>
      <w:r>
        <w:rPr>
          <w:rFonts w:ascii="Noto Sans" w:hAnsi="Noto Sans" w:eastAsia="Noto Sans TC" w:cs="Noto Sans"/>
          <w:b w:val="0"/>
        </w:rPr>
        <w:t>The Android 2.0.0 APK is available on the official website, and the Windows x64 1.0.0 installer is available for download. The iOS / iPadOS and macOS versions will be made available according to Apple review and actual release progress. Specific features may vary by operating system, device, region, system version and third-party service capabilities.</w:t>
      </w:r>
    </w:p>
    <w:p>
      <w:pPr>
        <w:keepLines w:val="0"/>
      </w:pPr>
      <w:r>
        <w:rPr>
          <w:rFonts w:ascii="Noto Sans" w:hAnsi="Noto Sans" w:eastAsia="Noto Sans TC" w:cs="Noto Sans"/>
          <w:b w:val="0"/>
        </w:rPr>
        <w:t>DAWNBLOOM Browser is not subject to the uniform minimum age of 18 applicable to DAWNBLOOM game and account services. Its use must nevertheless comply with local laws, app store rules and the age requirements of the websites visited.</w:t>
      </w:r>
    </w:p>
    <w:p>
      <w:pPr>
        <w:pStyle w:val="Heading1"/>
        <w:keepLines w:val="0"/>
      </w:pPr>
      <w:r>
        <w:rPr>
          <w:rFonts w:ascii="Noto Sans" w:hAnsi="Noto Sans" w:eastAsia="Noto Sans TC" w:cs="Noto Sans"/>
          <w:b w:val="0"/>
        </w:rPr>
        <w:t>3. Free Use and Advertising</w:t>
      </w:r>
    </w:p>
    <w:p>
      <w:pPr>
        <w:keepLines w:val="0"/>
      </w:pPr>
      <w:r>
        <w:rPr>
          <w:rFonts w:ascii="Noto Sans" w:hAnsi="Noto Sans" w:eastAsia="Noto Sans TC" w:cs="Noto Sans"/>
          <w:b w:val="0"/>
        </w:rPr>
        <w:t>DAWNBLOOM Browser is provided free of charge. The browser itself contains no launch-screen advertisements, feed advertisements, sponsored entry points, shopping promotions or other advertising operated by the browser. Third-party websites, search engines and online services may display their own advertisements.</w:t>
      </w:r>
    </w:p>
    <w:p>
      <w:pPr>
        <w:keepLines w:val="0"/>
      </w:pPr>
      <w:r>
        <w:rPr>
          <w:rFonts w:ascii="Noto Sans" w:hAnsi="Noto Sans" w:eastAsia="Noto Sans TC" w:cs="Noto Sans"/>
          <w:b w:val="0"/>
        </w:rPr>
        <w:t>Ad blocking cannot guarantee identification or blocking of all advertisements, trackers and pop-ups, or that every website will always function fully when blocking is enabled.</w:t>
      </w:r>
    </w:p>
    <w:p>
      <w:pPr>
        <w:pStyle w:val="Heading1"/>
        <w:keepLines w:val="0"/>
      </w:pPr>
      <w:r>
        <w:rPr>
          <w:rFonts w:ascii="Noto Sans" w:hAnsi="Noto Sans" w:eastAsia="Noto Sans TC" w:cs="Noto Sans"/>
          <w:b w:val="0"/>
        </w:rPr>
        <w:t>4. Optional Account and Local Data</w:t>
      </w:r>
    </w:p>
    <w:p>
      <w:pPr>
        <w:keepLines w:val="0"/>
      </w:pPr>
      <w:r>
        <w:rPr>
          <w:rFonts w:ascii="Noto Sans" w:hAnsi="Noto Sans" w:eastAsia="Noto Sans TC" w:cs="Noto Sans"/>
          <w:b w:val="0"/>
        </w:rPr>
        <w:t>Core browsing capabilities can be used without an account. After signing in to an existing DAWNBLOOM account, you may choose to enable lightweight synchronization of bookmarks and a small set of browser preferences. Browsing history, tabs, cookies, passwords, webpage caches and private browsing data are excluded from account synchronization.</w:t>
      </w:r>
    </w:p>
    <w:p>
      <w:pPr>
        <w:keepLines w:val="0"/>
      </w:pPr>
      <w:r>
        <w:rPr>
          <w:rFonts w:ascii="Noto Sans" w:hAnsi="Noto Sans" w:eastAsia="Noto Sans TC" w:cs="Noto Sans"/>
          <w:b w:val="0"/>
        </w:rPr>
        <w:t>For data storage, private browsing mode, anonymous aggregated usage statistics, third-party services, webpage translation, permissions and other privacy matters, please read the unified DAWNBLOOM Privacy Policy. That policy and these Terms each have their own distinct content and purpose.</w:t>
      </w:r>
    </w:p>
    <w:p>
      <w:pPr>
        <w:pStyle w:val="Heading1"/>
        <w:keepLines w:val="0"/>
      </w:pPr>
      <w:r>
        <w:rPr>
          <w:rFonts w:ascii="Noto Sans" w:hAnsi="Noto Sans" w:eastAsia="Noto Sans TC" w:cs="Noto Sans"/>
          <w:b w:val="0"/>
        </w:rPr>
        <w:t>5. Software License</w:t>
      </w:r>
    </w:p>
    <w:p>
      <w:pPr>
        <w:keepLines w:val="0"/>
      </w:pPr>
      <w:r>
        <w:rPr>
          <w:rFonts w:ascii="Noto Sans" w:hAnsi="Noto Sans" w:eastAsia="Noto Sans TC" w:cs="Noto Sans"/>
          <w:b w:val="0"/>
        </w:rPr>
        <w:t>Subject to your compliance with these Terms, we grant you a limited, non-exclusive, non-transferable, revocable license for personal use to install and use DAWNBLOOM Browser on compatible devices that you lawfully own or control. Software copyright, trademarks, designs, source code and other intellectual property rights are not transferred by this license.</w:t>
      </w:r>
    </w:p>
    <w:p>
      <w:pPr>
        <w:keepLines w:val="0"/>
      </w:pPr>
      <w:r>
        <w:rPr>
          <w:rFonts w:ascii="Noto Sans" w:hAnsi="Noto Sans" w:eastAsia="Noto Sans TC" w:cs="Noto Sans"/>
          <w:b w:val="0"/>
        </w:rPr>
        <w:t>Except as expressly permitted by applicable law, you must not bypass security mechanisms, maliciously modify or damage the software, distribute malware, impersonate an official version, use the brand without authorization to publish misleading software, or use the software in a manner that infringes our or third parties' lawful rights. Open-source components remain governed by their respective licenses.</w:t>
      </w:r>
    </w:p>
    <w:p>
      <w:pPr>
        <w:pStyle w:val="Heading1"/>
        <w:keepLines w:val="0"/>
      </w:pPr>
      <w:r>
        <w:rPr>
          <w:rFonts w:ascii="Noto Sans" w:hAnsi="Noto Sans" w:eastAsia="Noto Sans TC" w:cs="Noto Sans"/>
          <w:b w:val="0"/>
        </w:rPr>
        <w:t>6. Lawful Use</w:t>
      </w:r>
    </w:p>
    <w:p>
      <w:pPr>
        <w:keepLines w:val="0"/>
      </w:pPr>
      <w:r>
        <w:rPr>
          <w:rFonts w:ascii="Noto Sans" w:hAnsi="Noto Sans" w:eastAsia="Noto Sans TC" w:cs="Noto Sans"/>
          <w:b w:val="0"/>
        </w:rPr>
        <w:t>You must use DAWNBLOOM Browser lawfully and must not use it to conduct cyberattacks, distribute malware, commit fraud or phishing, unlawfully infringe privacy or intellectual property rights, circumvent technical protection measures whose circumvention is expressly prohibited by law, or engage in other unlawful activities.</w:t>
      </w:r>
    </w:p>
    <w:p>
      <w:pPr>
        <w:keepLines w:val="0"/>
      </w:pPr>
      <w:r>
        <w:rPr>
          <w:rFonts w:ascii="Noto Sans" w:hAnsi="Noto Sans" w:eastAsia="Noto Sans TC" w:cs="Noto Sans"/>
          <w:b w:val="0"/>
        </w:rPr>
        <w:t>DAWNBLOOM Browser is a general-purpose web browsing tool. We cannot control all internet content accessed by users and do not represent, approve or endorse those websites or their content.</w:t>
      </w:r>
    </w:p>
    <w:p>
      <w:pPr>
        <w:pStyle w:val="Heading1"/>
        <w:keepLines w:val="0"/>
      </w:pPr>
      <w:r>
        <w:rPr>
          <w:rFonts w:ascii="Noto Sans" w:hAnsi="Noto Sans" w:eastAsia="Noto Sans TC" w:cs="Noto Sans"/>
          <w:b w:val="0"/>
        </w:rPr>
        <w:t>7. Third-Party Websites and Services</w:t>
      </w:r>
    </w:p>
    <w:p>
      <w:pPr>
        <w:keepLines w:val="0"/>
      </w:pPr>
      <w:r>
        <w:rPr>
          <w:rFonts w:ascii="Noto Sans" w:hAnsi="Noto Sans" w:eastAsia="Noto Sans TC" w:cs="Noto Sans"/>
          <w:b w:val="0"/>
        </w:rPr>
        <w:t>DAWNBLOOM Browser can access websites, search engines, download servers, video services, third-party applications and other internet services. These services are outside DAWNBLOOM Browser's control and may have their own terms and privacy policies, process information needed for their services, display advertisements, restrict content, or change or discontinue their services.</w:t>
      </w:r>
    </w:p>
    <w:p>
      <w:pPr>
        <w:keepLines w:val="0"/>
      </w:pPr>
      <w:r>
        <w:rPr>
          <w:rFonts w:ascii="Noto Sans" w:hAnsi="Noto Sans" w:eastAsia="Noto Sans TC" w:cs="Noto Sans"/>
          <w:b w:val="0"/>
        </w:rPr>
        <w:t>Your relationship with third-party services is generally governed by the relevant third party's terms and policies. We do not endorse or guarantee the content, accuracy, security, availability, goods, services or advertisements of third-party websites.</w:t>
      </w:r>
    </w:p>
    <w:p>
      <w:pPr>
        <w:pStyle w:val="Heading1"/>
        <w:keepLines w:val="0"/>
      </w:pPr>
      <w:r>
        <w:rPr>
          <w:rFonts w:ascii="Noto Sans" w:hAnsi="Noto Sans" w:eastAsia="Noto Sans TC" w:cs="Noto Sans"/>
          <w:b w:val="0"/>
        </w:rPr>
        <w:t>8. Search Engines</w:t>
      </w:r>
    </w:p>
    <w:p>
      <w:pPr>
        <w:keepLines w:val="0"/>
      </w:pPr>
      <w:r>
        <w:rPr>
          <w:rFonts w:ascii="Noto Sans" w:hAnsi="Noto Sans" w:eastAsia="Noto Sans TC" w:cs="Noto Sans"/>
          <w:b w:val="0"/>
        </w:rPr>
        <w:t>DAWNBLOOM Browser may preset or allow selection of search services such as Google and Bing. Search requests are sent to the corresponding provider according to your selection. Search results, advertisements and related data processing are governed by that provider's own terms and privacy policy.</w:t>
      </w:r>
    </w:p>
    <w:p>
      <w:pPr>
        <w:keepLines w:val="0"/>
      </w:pPr>
      <w:r>
        <w:rPr>
          <w:rFonts w:ascii="Noto Sans" w:hAnsi="Noto Sans" w:eastAsia="Noto Sans TC" w:cs="Noto Sans"/>
          <w:b w:val="0"/>
        </w:rPr>
        <w:t>We do not control search result rankings, advertisements, content or availability. You may change the default search engine to the extent supported by the browser.</w:t>
      </w:r>
    </w:p>
    <w:p>
      <w:pPr>
        <w:pStyle w:val="Heading1"/>
        <w:keepLines w:val="0"/>
      </w:pPr>
      <w:r>
        <w:rPr>
          <w:rFonts w:ascii="Noto Sans" w:hAnsi="Noto Sans" w:eastAsia="Noto Sans TC" w:cs="Noto Sans"/>
          <w:b w:val="0"/>
        </w:rPr>
        <w:t>9. Webpage Advertising and Content Blocking</w:t>
      </w:r>
    </w:p>
    <w:p>
      <w:pPr>
        <w:keepLines w:val="0"/>
      </w:pPr>
      <w:r>
        <w:rPr>
          <w:rFonts w:ascii="Noto Sans" w:hAnsi="Noto Sans" w:eastAsia="Noto Sans TC" w:cs="Noto Sans"/>
          <w:b w:val="0"/>
        </w:rPr>
        <w:t>DAWNBLOOM Browser may provide ad blocking, common tracker blocking and pop-up restrictions. We do not guarantee that all advertisements will be blocked, all trackers identified, or all websites will function fully with blocking enabled. Website architecture, advertising scripts, anti-blocking measures and third-party components may cause issues.</w:t>
      </w:r>
    </w:p>
    <w:p>
      <w:pPr>
        <w:keepLines w:val="0"/>
      </w:pPr>
      <w:r>
        <w:rPr>
          <w:rFonts w:ascii="Noto Sans" w:hAnsi="Noto Sans" w:eastAsia="Noto Sans TC" w:cs="Noto Sans"/>
          <w:b w:val="0"/>
        </w:rPr>
        <w:t>You may disable blocking or set exceptions for particular websites using the features provided by the browser. Blocking features are not intended to bypass paywalls, subscription restrictions, membership permissions, digital rights management or other lawful access controls.</w:t>
      </w:r>
    </w:p>
    <w:p>
      <w:pPr>
        <w:pStyle w:val="Heading1"/>
        <w:keepLines w:val="0"/>
      </w:pPr>
      <w:r>
        <w:rPr>
          <w:rFonts w:ascii="Noto Sans" w:hAnsi="Noto Sans" w:eastAsia="Noto Sans TC" w:cs="Noto Sans"/>
          <w:b w:val="0"/>
        </w:rPr>
        <w:t>10. Webpage Translation</w:t>
      </w:r>
    </w:p>
    <w:p>
      <w:pPr>
        <w:keepLines w:val="0"/>
      </w:pPr>
      <w:r>
        <w:rPr>
          <w:rFonts w:ascii="Noto Sans" w:hAnsi="Noto Sans" w:eastAsia="Noto Sans TC" w:cs="Noto Sans"/>
          <w:b w:val="0"/>
        </w:rPr>
        <w:t>DAWNBLOOM Browser may translate webpages using on-device, operating system or third-party components. Automatic translations may contain omissions, ambiguities, errors or contextual inaccuracies and are intended only to assist understanding. Please do not rely solely on translations to make important decisions in high-risk contexts such as medicine, law, finance, safety or contracts.</w:t>
      </w:r>
    </w:p>
    <w:p>
      <w:pPr>
        <w:keepLines w:val="0"/>
      </w:pPr>
      <w:r>
        <w:rPr>
          <w:rFonts w:ascii="Noto Sans" w:hAnsi="Noto Sans" w:eastAsia="Noto Sans TC" w:cs="Noto Sans"/>
          <w:b w:val="0"/>
        </w:rPr>
        <w:t>For data processing by third-party translation components, please refer to the DAWNBLOOM Privacy Policy and the relevant third-party policies.</w:t>
      </w:r>
    </w:p>
    <w:p>
      <w:pPr>
        <w:pStyle w:val="Heading1"/>
        <w:keepLines w:val="0"/>
      </w:pPr>
      <w:r>
        <w:rPr>
          <w:rFonts w:ascii="Noto Sans" w:hAnsi="Noto Sans" w:eastAsia="Noto Sans TC" w:cs="Noto Sans"/>
          <w:b w:val="0"/>
        </w:rPr>
        <w:t>11. Private Browsing</w:t>
      </w:r>
    </w:p>
    <w:p>
      <w:pPr>
        <w:keepLines w:val="0"/>
      </w:pPr>
      <w:r>
        <w:rPr>
          <w:rFonts w:ascii="Noto Sans" w:hAnsi="Noto Sans" w:eastAsia="Noto Sans TC" w:cs="Noto Sans"/>
          <w:b w:val="0"/>
        </w:rPr>
        <w:t>Private browsing mode is intended to reduce browsing traces left on the current device, for example by not adding entries to ordinary browsing history and by clearing related local temporary data as far as possible when the session ends.</w:t>
      </w:r>
    </w:p>
    <w:p>
      <w:pPr>
        <w:keepLines w:val="0"/>
      </w:pPr>
      <w:r>
        <w:rPr>
          <w:rFonts w:ascii="Noto Sans" w:hAnsi="Noto Sans" w:eastAsia="Noto Sans TC" w:cs="Noto Sans"/>
          <w:b w:val="0"/>
        </w:rPr>
        <w:t>It is not a VPN, proxy or anonymous network and does not hide your IP address. Websites, internet service providers, workplace or school network administrators and other relevant network services may still see necessary information about network activity.</w:t>
      </w:r>
    </w:p>
    <w:p>
      <w:pPr>
        <w:pStyle w:val="Heading1"/>
        <w:keepLines w:val="0"/>
      </w:pPr>
      <w:r>
        <w:rPr>
          <w:rFonts w:ascii="Noto Sans" w:hAnsi="Noto Sans" w:eastAsia="Noto Sans TC" w:cs="Noto Sans"/>
          <w:b w:val="0"/>
        </w:rPr>
        <w:t>12. Downloads and Files</w:t>
      </w:r>
    </w:p>
    <w:p>
      <w:pPr>
        <w:keepLines w:val="0"/>
      </w:pPr>
      <w:r>
        <w:rPr>
          <w:rFonts w:ascii="Noto Sans" w:hAnsi="Noto Sans" w:eastAsia="Noto Sans TC" w:cs="Noto Sans"/>
          <w:b w:val="0"/>
        </w:rPr>
        <w:t>Downloaded files come from third-party sources you choose to access. We cannot guarantee that all files are safe, lawful, free of malicious code or as expected. Before opening unknown files, please independently assess whether their sources are trustworthy.</w:t>
      </w:r>
    </w:p>
    <w:p>
      <w:pPr>
        <w:keepLines w:val="0"/>
      </w:pPr>
      <w:r>
        <w:rPr>
          <w:rFonts w:ascii="Noto Sans" w:hAnsi="Noto Sans" w:eastAsia="Noto Sans TC" w:cs="Noto Sans"/>
          <w:b w:val="0"/>
        </w:rPr>
        <w:t>File storage and access may also be subject to the respective system permissions and security rules of Android, iOS / iPadOS, macOS and Windows.</w:t>
      </w:r>
    </w:p>
    <w:p>
      <w:pPr>
        <w:pStyle w:val="Heading1"/>
        <w:keepLines w:val="0"/>
      </w:pPr>
      <w:r>
        <w:rPr>
          <w:rFonts w:ascii="Noto Sans" w:hAnsi="Noto Sans" w:eastAsia="Noto Sans TC" w:cs="Noto Sans"/>
          <w:b w:val="0"/>
        </w:rPr>
        <w:t>13. Updates</w:t>
      </w:r>
    </w:p>
    <w:p>
      <w:pPr>
        <w:keepLines w:val="0"/>
      </w:pPr>
      <w:r>
        <w:rPr>
          <w:rFonts w:ascii="Noto Sans" w:hAnsi="Noto Sans" w:eastAsia="Noto Sans TC" w:cs="Noto Sans"/>
          <w:b w:val="0"/>
        </w:rPr>
        <w:t>We may release security, compatibility, performance and bug fixes, as well as feature adjustments. Updates may be provided through app stores, operating systems or DAWNBLOOM Browser's official update mechanism.</w:t>
      </w:r>
    </w:p>
    <w:p>
      <w:pPr>
        <w:keepLines w:val="0"/>
      </w:pPr>
      <w:r>
        <w:rPr>
          <w:rFonts w:ascii="Noto Sans" w:hAnsi="Noto Sans" w:eastAsia="Noto Sans TC" w:cs="Noto Sans"/>
          <w:b w:val="0"/>
        </w:rPr>
        <w:t>Version checks and updates do not require uploading your browsing history, bookmarks, tabs or webpage body text. Older versions may cease to receive support for security, legal, compatibility or platform reasons. We do not guarantee that historical versions will remain compatible with all websites and operating systems indefinitely.</w:t>
      </w:r>
    </w:p>
    <w:p>
      <w:pPr>
        <w:pStyle w:val="Heading1"/>
        <w:keepLines w:val="0"/>
      </w:pPr>
      <w:r>
        <w:rPr>
          <w:rFonts w:ascii="Noto Sans" w:hAnsi="Noto Sans" w:eastAsia="Noto Sans TC" w:cs="Noto Sans"/>
          <w:b w:val="0"/>
        </w:rPr>
        <w:t>14. Intellectual Property</w:t>
      </w:r>
    </w:p>
    <w:p>
      <w:pPr>
        <w:keepLines w:val="0"/>
      </w:pPr>
      <w:r>
        <w:rPr>
          <w:rFonts w:ascii="Noto Sans" w:hAnsi="Noto Sans" w:eastAsia="Noto Sans TC" w:cs="Noto Sans"/>
          <w:b w:val="0"/>
        </w:rPr>
        <w:t>Intellectual property rights in DAWNBLOOM Browser's name, Logo, icons, interface designs, software code, website designs, written content, original graphics and brand assets belong to their lawful rights holders in accordance with law. Rights in third-party websites and content belong to their respective rights holders.</w:t>
      </w:r>
    </w:p>
    <w:p>
      <w:pPr>
        <w:keepLines w:val="0"/>
      </w:pPr>
      <w:r>
        <w:rPr>
          <w:rFonts w:ascii="Noto Sans" w:hAnsi="Noto Sans" w:eastAsia="Noto Sans TC" w:cs="Noto Sans"/>
          <w:b w:val="0"/>
        </w:rPr>
        <w:t>Using the browser does not give you ownership of third-party content or rights to use it beyond the scope permitted by law and authorized by the rights holder.</w:t>
      </w:r>
    </w:p>
    <w:p>
      <w:pPr>
        <w:pStyle w:val="Heading1"/>
        <w:keepLines w:val="0"/>
      </w:pPr>
      <w:r>
        <w:rPr>
          <w:rFonts w:ascii="Noto Sans" w:hAnsi="Noto Sans" w:eastAsia="Noto Sans TC" w:cs="Noto Sans"/>
          <w:b w:val="0"/>
        </w:rPr>
        <w:t>15. User Feedback</w:t>
      </w:r>
    </w:p>
    <w:p>
      <w:pPr>
        <w:keepLines w:val="0"/>
      </w:pPr>
      <w:r>
        <w:rPr>
          <w:rFonts w:ascii="Noto Sans" w:hAnsi="Noto Sans" w:eastAsia="Noto Sans TC" w:cs="Noto Sans"/>
          <w:b w:val="0"/>
        </w:rPr>
        <w:t>Suggestions, bug reports, feature comments and experience feedback that you voluntarily submit may be used to improve the browser, fix issues and research product design. This does not give us ownership of your independently created original works.</w:t>
      </w:r>
    </w:p>
    <w:p>
      <w:pPr>
        <w:keepLines w:val="0"/>
      </w:pPr>
      <w:r>
        <w:rPr>
          <w:rFonts w:ascii="Noto Sans" w:hAnsi="Noto Sans" w:eastAsia="Noto Sans TC" w:cs="Noto Sans"/>
          <w:b w:val="0"/>
        </w:rPr>
        <w:t>Please do not submit passwords, cookies, access tokens, identity documents, private files or other unnecessary sensitive information through feedback channels.</w:t>
      </w:r>
    </w:p>
    <w:p>
      <w:pPr>
        <w:pStyle w:val="Heading1"/>
        <w:keepLines w:val="0"/>
      </w:pPr>
      <w:r>
        <w:rPr>
          <w:rFonts w:ascii="Noto Sans" w:hAnsi="Noto Sans" w:eastAsia="Noto Sans TC" w:cs="Noto Sans"/>
          <w:b w:val="0"/>
        </w:rPr>
        <w:t>16. Service Availability</w:t>
      </w:r>
    </w:p>
    <w:p>
      <w:pPr>
        <w:keepLines w:val="0"/>
      </w:pPr>
      <w:r>
        <w:rPr>
          <w:rFonts w:ascii="Noto Sans" w:hAnsi="Noto Sans" w:eastAsia="Noto Sans TC" w:cs="Noto Sans"/>
          <w:b w:val="0"/>
        </w:rPr>
        <w:t>The internet, websites and operating systems continually change. We cannot guarantee that the browser will always operate without interruption, that every webpage will always load correctly, that all devices will have exactly the same features, or that third-party websites will always remain compatible. We will make reasonable efforts to maintain security, stability, compatibility and performance.</w:t>
      </w:r>
    </w:p>
    <w:p>
      <w:pPr>
        <w:pStyle w:val="Heading1"/>
        <w:keepLines w:val="0"/>
      </w:pPr>
      <w:r>
        <w:rPr>
          <w:rFonts w:ascii="Noto Sans" w:hAnsi="Noto Sans" w:eastAsia="Noto Sans TC" w:cs="Noto Sans"/>
          <w:b w:val="0"/>
        </w:rPr>
        <w:t>17. Disclaimers</w:t>
      </w:r>
    </w:p>
    <w:p>
      <w:pPr>
        <w:keepLines w:val="0"/>
      </w:pPr>
      <w:r>
        <w:rPr>
          <w:rFonts w:ascii="Noto Sans" w:hAnsi="Noto Sans" w:eastAsia="Noto Sans TC" w:cs="Noto Sans"/>
          <w:b w:val="0"/>
        </w:rPr>
        <w:t>To the extent permitted by applicable law, DAWNBLOOM Browser is provided as is and as available. Except as expressly required by law, we make no express or implied warranties beyond these Terms.</w:t>
      </w:r>
    </w:p>
    <w:p>
      <w:pPr>
        <w:keepLines w:val="0"/>
      </w:pPr>
      <w:r>
        <w:rPr>
          <w:rFonts w:ascii="Noto Sans" w:hAnsi="Noto Sans" w:eastAsia="Noto Sans TC" w:cs="Noto Sans"/>
          <w:b w:val="0"/>
        </w:rPr>
        <w:t>We do not guarantee the authenticity, accuracy, lawfulness, completeness or security of third-party websites, search results, advertisements, downloaded files or other third-party content. These Terms do not exclude or limit consumer rights that cannot lawfully be excluded or limited.</w:t>
      </w:r>
    </w:p>
    <w:p>
      <w:pPr>
        <w:pStyle w:val="Heading1"/>
        <w:keepLines w:val="0"/>
      </w:pPr>
      <w:r>
        <w:rPr>
          <w:rFonts w:ascii="Noto Sans" w:hAnsi="Noto Sans" w:eastAsia="Noto Sans TC" w:cs="Noto Sans"/>
          <w:b w:val="0"/>
        </w:rPr>
        <w:t>18. Limitation of Liability</w:t>
      </w:r>
    </w:p>
    <w:p>
      <w:pPr>
        <w:keepLines w:val="0"/>
      </w:pPr>
      <w:r>
        <w:rPr>
          <w:rFonts w:ascii="Noto Sans" w:hAnsi="Noto Sans" w:eastAsia="Noto Sans TC" w:cs="Noto Sans"/>
          <w:b w:val="0"/>
        </w:rPr>
        <w:t>To the extent permitted by applicable law, we bear liability only to the extent required by applicable law for losses caused by third-party website content or service interruptions, malicious websites or files, users' violations of these Terms, failures of users' devices or networks, or events beyond our reasonable control.</w:t>
      </w:r>
    </w:p>
    <w:p>
      <w:pPr>
        <w:keepLines w:val="0"/>
      </w:pPr>
      <w:r>
        <w:rPr>
          <w:rFonts w:ascii="Noto Sans" w:hAnsi="Noto Sans" w:eastAsia="Noto Sans TC" w:cs="Noto Sans"/>
          <w:b w:val="0"/>
        </w:rPr>
        <w:t>These Terms do not limit liability that cannot lawfully be limited, liability that must be borne under law for intentional misconduct or gross negligence, or users' mandatory consumer rights under applicable law.</w:t>
      </w:r>
    </w:p>
    <w:p>
      <w:pPr>
        <w:pStyle w:val="Heading1"/>
        <w:keepLines w:val="0"/>
      </w:pPr>
      <w:r>
        <w:rPr>
          <w:rFonts w:ascii="Noto Sans" w:hAnsi="Noto Sans" w:eastAsia="Noto Sans TC" w:cs="Noto Sans"/>
          <w:b w:val="0"/>
        </w:rPr>
        <w:t>19. Discontinuing Use</w:t>
      </w:r>
    </w:p>
    <w:p>
      <w:pPr>
        <w:keepLines w:val="0"/>
      </w:pPr>
      <w:r>
        <w:rPr>
          <w:rFonts w:ascii="Noto Sans" w:hAnsi="Noto Sans" w:eastAsia="Noto Sans TC" w:cs="Noto Sans"/>
          <w:b w:val="0"/>
        </w:rPr>
        <w:t>You may disable synchronization, sign out of your DAWNBLOOM account and uninstall DAWNBLOOM Browser at any time. To manage or close your account, please use the existing DAWNBLOOM account management entry point in the official website's Customer Service Center.</w:t>
      </w:r>
    </w:p>
    <w:p>
      <w:pPr>
        <w:keepLines w:val="0"/>
      </w:pPr>
      <w:r>
        <w:rPr>
          <w:rFonts w:ascii="Noto Sans" w:hAnsi="Noto Sans" w:eastAsia="Noto Sans TC" w:cs="Noto Sans"/>
          <w:b w:val="0"/>
        </w:rPr>
        <w:t>We may take necessary measures if law, security, serious abuse, force majeure or platform policies require adjustments to certain official online features. The browser's core web browsing capabilities will remain independent of the Company's servers as far as possible.</w:t>
      </w:r>
    </w:p>
    <w:p>
      <w:pPr>
        <w:pStyle w:val="Heading1"/>
        <w:keepLines w:val="0"/>
      </w:pPr>
      <w:r>
        <w:rPr>
          <w:rFonts w:ascii="Noto Sans" w:hAnsi="Noto Sans" w:eastAsia="Noto Sans TC" w:cs="Noto Sans"/>
          <w:b w:val="0"/>
        </w:rPr>
        <w:t>20. Changes to These Terms</w:t>
      </w:r>
    </w:p>
    <w:p>
      <w:pPr>
        <w:keepLines w:val="0"/>
      </w:pPr>
      <w:r>
        <w:rPr>
          <w:rFonts w:ascii="Noto Sans" w:hAnsi="Noto Sans" w:eastAsia="Noto Sans TC" w:cs="Noto Sans"/>
          <w:b w:val="0"/>
        </w:rPr>
        <w:t>We may update these Terms because of changes in law, security, operating system or app store rules, product features or technology. If a change materially affects rights or obligations, we will notify users by reasonable means, such as official website announcements, prominent in-app notices or release notes.</w:t>
      </w:r>
    </w:p>
    <w:p>
      <w:pPr>
        <w:keepLines w:val="0"/>
      </w:pPr>
      <w:r>
        <w:rPr>
          <w:rFonts w:ascii="Noto Sans" w:hAnsi="Noto Sans" w:eastAsia="Noto Sans TC" w:cs="Noto Sans"/>
          <w:b w:val="0"/>
        </w:rPr>
        <w:t>The new Terms will state the version number, last update date and effective date. Continued use after they take effect constitutes acceptance to the extent permitted by law. Separate consent will be obtained for changes that require renewed express consent under applicable law.</w:t>
      </w:r>
    </w:p>
    <w:p>
      <w:pPr>
        <w:pStyle w:val="Heading1"/>
        <w:keepLines w:val="0"/>
      </w:pPr>
      <w:r>
        <w:rPr>
          <w:rFonts w:ascii="Noto Sans" w:hAnsi="Noto Sans" w:eastAsia="Noto Sans TC" w:cs="Noto Sans"/>
          <w:b w:val="0"/>
        </w:rPr>
        <w:t>21. Additional Platform Rules</w:t>
      </w:r>
    </w:p>
    <w:p>
      <w:pPr>
        <w:keepLines w:val="0"/>
      </w:pPr>
      <w:r>
        <w:rPr>
          <w:rFonts w:ascii="Noto Sans" w:hAnsi="Noto Sans" w:eastAsia="Noto Sans TC" w:cs="Noto Sans"/>
          <w:b w:val="0"/>
        </w:rPr>
        <w:t>If you obtain the browser through the Apple App Store, Google Play, Microsoft Store or another distribution platform, you may also be subject to that platform's terms of use, software licenses and store policies.</w:t>
      </w:r>
    </w:p>
    <w:p>
      <w:pPr>
        <w:keepLines w:val="0"/>
      </w:pPr>
      <w:r>
        <w:rPr>
          <w:rFonts w:ascii="Noto Sans" w:hAnsi="Noto Sans" w:eastAsia="Noto Sans TC" w:cs="Noto Sans"/>
          <w:b w:val="0"/>
        </w:rPr>
        <w:t>These Terms do not exclude mandatory rights granted by platform rules. If mandatory platform terms conflict with these Terms, the relevant platform rules and applicable law will govern to the extent applicable.</w:t>
      </w:r>
    </w:p>
    <w:p>
      <w:pPr>
        <w:pStyle w:val="Heading1"/>
        <w:keepLines w:val="0"/>
      </w:pPr>
      <w:r>
        <w:rPr>
          <w:rFonts w:ascii="Noto Sans" w:hAnsi="Noto Sans" w:eastAsia="Noto Sans TC" w:cs="Noto Sans"/>
          <w:b w:val="0"/>
        </w:rPr>
        <w:t>22. Consumer Rights</w:t>
      </w:r>
    </w:p>
    <w:p>
      <w:pPr>
        <w:keepLines w:val="0"/>
      </w:pPr>
      <w:r>
        <w:rPr>
          <w:rFonts w:ascii="Noto Sans" w:hAnsi="Noto Sans" w:eastAsia="Noto Sans TC" w:cs="Noto Sans"/>
          <w:b w:val="0"/>
        </w:rPr>
        <w:t>Different countries and regions may grant consumers different statutory rights. These Terms do not exclude, limit or diminish rights that cannot be waived by contract under applicable law. If a provision conflicts with mandatory consumer law in your location, that law shall prevail.</w:t>
      </w:r>
    </w:p>
    <w:p>
      <w:pPr>
        <w:pStyle w:val="Heading1"/>
        <w:keepLines w:val="0"/>
      </w:pPr>
      <w:r>
        <w:rPr>
          <w:rFonts w:ascii="Noto Sans" w:hAnsi="Noto Sans" w:eastAsia="Noto Sans TC" w:cs="Noto Sans"/>
          <w:b w:val="0"/>
        </w:rPr>
        <w:t>23. Governing Law and Disputes</w:t>
      </w:r>
    </w:p>
    <w:p>
      <w:pPr>
        <w:keepLines w:val="0"/>
      </w:pPr>
      <w:r>
        <w:rPr>
          <w:rFonts w:ascii="Noto Sans" w:hAnsi="Noto Sans" w:eastAsia="Noto Sans TC" w:cs="Noto Sans"/>
          <w:b w:val="0"/>
        </w:rPr>
        <w:t>These Terms are governed by the laws of the People's Republic of China, without affecting your mandatory consumer rights under applicable law.</w:t>
      </w:r>
    </w:p>
    <w:p>
      <w:pPr>
        <w:keepLines w:val="0"/>
      </w:pPr>
      <w:r>
        <w:rPr>
          <w:rFonts w:ascii="Noto Sans" w:hAnsi="Noto Sans" w:eastAsia="Noto Sans TC" w:cs="Noto Sans"/>
          <w:b w:val="0"/>
        </w:rPr>
        <w:t>The parties should first seek to resolve disputes arising from these Terms or DAWNBLOOM Browser through amicable consultation.</w:t>
      </w:r>
    </w:p>
    <w:p>
      <w:pPr>
        <w:keepLines w:val="0"/>
      </w:pPr>
      <w:r>
        <w:rPr>
          <w:rFonts w:ascii="Noto Sans" w:hAnsi="Noto Sans" w:eastAsia="Noto Sans TC" w:cs="Noto Sans"/>
          <w:b w:val="0"/>
        </w:rPr>
        <w:t>If consultation does not resolve the dispute, proceedings may be brought in accordance with law before a people's court with jurisdiction at the service provider's domicile. If mandatory consumer protection laws applicable in the user's location provide otherwise regarding jurisdiction, dispute resolution or other rights, those provisions shall prevail.</w:t>
      </w:r>
    </w:p>
    <w:p>
      <w:pPr>
        <w:pStyle w:val="Heading1"/>
        <w:keepLines w:val="0"/>
      </w:pPr>
      <w:r>
        <w:rPr>
          <w:rFonts w:ascii="Noto Sans" w:hAnsi="Noto Sans" w:eastAsia="Noto Sans TC" w:cs="Noto Sans"/>
          <w:b w:val="0"/>
        </w:rPr>
        <w:t>24. Severability</w:t>
      </w:r>
    </w:p>
    <w:p>
      <w:pPr>
        <w:keepLines w:val="0"/>
      </w:pPr>
      <w:r>
        <w:rPr>
          <w:rFonts w:ascii="Noto Sans" w:hAnsi="Noto Sans" w:eastAsia="Noto Sans TC" w:cs="Noto Sans"/>
          <w:b w:val="0"/>
        </w:rPr>
        <w:t>If any part is determined by a competent authority to be invalid, unlawful or unenforceable, the remaining parts will continue to be effective. Our failure to exercise a right immediately does not constitute a waiver of that right.</w:t>
      </w:r>
    </w:p>
    <w:p>
      <w:pPr>
        <w:pStyle w:val="Heading1"/>
        <w:keepLines w:val="0"/>
      </w:pPr>
      <w:r>
        <w:rPr>
          <w:rFonts w:ascii="Noto Sans" w:hAnsi="Noto Sans" w:eastAsia="Noto Sans TC" w:cs="Noto Sans"/>
          <w:b w:val="0"/>
        </w:rPr>
        <w:t>25. Contact Us</w:t>
      </w:r>
    </w:p>
    <w:p>
      <w:pPr>
        <w:keepLines w:val="0"/>
      </w:pPr>
      <w:r>
        <w:rPr>
          <w:rFonts w:ascii="Noto Sans" w:hAnsi="Noto Sans" w:eastAsia="Noto Sans TC" w:cs="Noto Sans"/>
          <w:b w:val="0"/>
        </w:rPr>
        <w:t>If you have questions about these Terms, DAWNBLOOM Browser, privacy, security, intellectual property or compatibility, please contact us through the following channels:</w:t>
      </w:r>
    </w:p>
    <w:p>
      <w:pPr>
        <w:keepLines w:val="0"/>
      </w:pPr>
      <w:r>
        <w:rPr>
          <w:rFonts w:ascii="Noto Sans" w:hAnsi="Noto Sans" w:eastAsia="Noto Sans TC" w:cs="Noto Sans"/>
          <w:b w:val="0"/>
        </w:rPr>
        <w:t>Operator / service provider: 上海追光智创文化传媒有限公司</w:t>
      </w:r>
    </w:p>
    <w:p>
      <w:pPr>
        <w:keepLines w:val="0"/>
      </w:pPr>
      <w:r>
        <w:rPr>
          <w:rFonts w:ascii="Noto Sans" w:hAnsi="Noto Sans" w:eastAsia="Noto Sans TC" w:cs="Noto Sans"/>
          <w:b w:val="0"/>
        </w:rPr>
        <w:t xml:space="preserve">Contact email: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Official website: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Legal contact address: Room 218, Building 3, No. 336 Tianjiao Road, Lingang New Area, China (Shanghai) Pilot Free Trade Zone</w:t>
      </w:r>
    </w:p>
    <w:p>
      <w:pPr>
        <w:keepLines w:val="0"/>
      </w:pPr>
      <w:r>
        <w:rPr>
          <w:rFonts w:ascii="Noto Sans" w:hAnsi="Noto Sans" w:eastAsia="Noto Sans TC" w:cs="Noto Sans"/>
          <w:b w:val="0"/>
        </w:rPr>
        <w:t>Customer service entry point: DAWNBLOOM Official Customer Service Center.</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Browser Terms of Service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